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2F2E" w14:textId="2B34601C" w:rsidR="00236681" w:rsidRPr="00273FB1" w:rsidRDefault="007C014D" w:rsidP="00273F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327291" wp14:editId="6A71E190">
            <wp:simplePos x="0" y="0"/>
            <wp:positionH relativeFrom="column">
              <wp:posOffset>-1038225</wp:posOffset>
            </wp:positionH>
            <wp:positionV relativeFrom="page">
              <wp:posOffset>-104775</wp:posOffset>
            </wp:positionV>
            <wp:extent cx="6534150" cy="46145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20 NU Watercolour BG Square pa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681" w:rsidRPr="00C70907">
        <w:rPr>
          <w:rFonts w:ascii="Arial" w:eastAsia="Times New Roman" w:hAnsi="Arial" w:cs="Arial"/>
          <w:b/>
          <w:sz w:val="28"/>
          <w:szCs w:val="28"/>
        </w:rPr>
        <w:t>Student Accessibility Services</w:t>
      </w:r>
    </w:p>
    <w:p w14:paraId="40277A94" w14:textId="77777777" w:rsidR="00236681" w:rsidRDefault="00236681" w:rsidP="00273FB1">
      <w:pPr>
        <w:spacing w:after="0" w:line="240" w:lineRule="auto"/>
        <w:jc w:val="center"/>
        <w:rPr>
          <w:b/>
          <w:color w:val="76923C" w:themeColor="accent3" w:themeShade="BF"/>
          <w:sz w:val="32"/>
          <w:szCs w:val="32"/>
        </w:rPr>
      </w:pPr>
      <w:r w:rsidRPr="007109DB">
        <w:rPr>
          <w:rFonts w:ascii="Arial" w:hAnsi="Arial" w:cs="Arial"/>
          <w:b/>
          <w:sz w:val="28"/>
          <w:szCs w:val="28"/>
        </w:rPr>
        <w:t xml:space="preserve">OSAP &amp; </w:t>
      </w:r>
      <w:r w:rsidR="005B70D4">
        <w:rPr>
          <w:rFonts w:ascii="Arial" w:hAnsi="Arial" w:cs="Arial"/>
          <w:b/>
          <w:sz w:val="28"/>
          <w:szCs w:val="28"/>
        </w:rPr>
        <w:t xml:space="preserve">Financial </w:t>
      </w:r>
      <w:r w:rsidRPr="007109DB">
        <w:rPr>
          <w:rFonts w:ascii="Arial" w:hAnsi="Arial" w:cs="Arial"/>
          <w:b/>
          <w:sz w:val="28"/>
          <w:szCs w:val="28"/>
        </w:rPr>
        <w:t>Support for Students with Disabilities</w:t>
      </w:r>
    </w:p>
    <w:p w14:paraId="02EB378F" w14:textId="77777777" w:rsidR="004A4D9D" w:rsidRPr="004A4D9D" w:rsidRDefault="004A4D9D" w:rsidP="004A4D9D">
      <w:pPr>
        <w:spacing w:after="0" w:line="240" w:lineRule="auto"/>
        <w:jc w:val="center"/>
        <w:rPr>
          <w:b/>
          <w:color w:val="76923C" w:themeColor="accent3" w:themeShade="BF"/>
          <w:sz w:val="32"/>
          <w:szCs w:val="32"/>
        </w:rPr>
      </w:pPr>
    </w:p>
    <w:p w14:paraId="2D49B3D5" w14:textId="77777777" w:rsidR="001516EA" w:rsidRDefault="001516EA">
      <w:r>
        <w:t xml:space="preserve">The </w:t>
      </w:r>
      <w:r w:rsidRPr="00273FB1">
        <w:rPr>
          <w:b/>
          <w:color w:val="0070C0"/>
        </w:rPr>
        <w:t>Ontario Student Assistance Program</w:t>
      </w:r>
      <w:r w:rsidRPr="00273FB1">
        <w:rPr>
          <w:color w:val="0070C0"/>
        </w:rPr>
        <w:t xml:space="preserve"> </w:t>
      </w:r>
      <w:r w:rsidR="001A6A07" w:rsidRPr="00273FB1">
        <w:rPr>
          <w:b/>
          <w:color w:val="0070C0"/>
        </w:rPr>
        <w:t>(OSAP</w:t>
      </w:r>
      <w:r w:rsidRPr="00273FB1">
        <w:rPr>
          <w:b/>
          <w:color w:val="0070C0"/>
        </w:rPr>
        <w:t>)</w:t>
      </w:r>
      <w:r w:rsidRPr="00273FB1">
        <w:rPr>
          <w:color w:val="0070C0"/>
        </w:rPr>
        <w:t xml:space="preserve"> </w:t>
      </w:r>
      <w:r>
        <w:t>provides funding for postsecondary students with financial</w:t>
      </w:r>
      <w:r w:rsidR="002B1745">
        <w:t xml:space="preserve"> need to help s</w:t>
      </w:r>
      <w:r w:rsidR="00896D36">
        <w:t>upport their educational cost</w:t>
      </w:r>
      <w:r w:rsidR="00D97BF8">
        <w:t>s</w:t>
      </w:r>
      <w:r w:rsidR="00896D36">
        <w:t xml:space="preserve">.  </w:t>
      </w:r>
      <w:r w:rsidR="002B1745">
        <w:t xml:space="preserve">OSAP also provides </w:t>
      </w:r>
      <w:r w:rsidR="00896D36">
        <w:t xml:space="preserve">supplementary </w:t>
      </w:r>
      <w:r>
        <w:t xml:space="preserve">funding for students with disabilities </w:t>
      </w:r>
      <w:r w:rsidR="002B1745">
        <w:t xml:space="preserve">to help cover </w:t>
      </w:r>
      <w:r w:rsidR="00896D36">
        <w:t>additional</w:t>
      </w:r>
      <w:r w:rsidR="002B1745">
        <w:t xml:space="preserve"> </w:t>
      </w:r>
      <w:r w:rsidR="002B1745" w:rsidRPr="00A7169B">
        <w:rPr>
          <w:u w:val="single"/>
        </w:rPr>
        <w:t>disability-related educational expenses</w:t>
      </w:r>
      <w:r w:rsidR="00A7169B">
        <w:t xml:space="preserve"> (see </w:t>
      </w:r>
      <w:r w:rsidR="005A56C4">
        <w:t>below</w:t>
      </w:r>
      <w:r w:rsidR="00A7169B">
        <w:t>)</w:t>
      </w:r>
      <w:r w:rsidR="002B1745">
        <w:t>.</w:t>
      </w:r>
      <w:r w:rsidR="005A4F8B">
        <w:t xml:space="preserve">  </w:t>
      </w:r>
    </w:p>
    <w:p w14:paraId="28BDD867" w14:textId="77777777" w:rsidR="002B1745" w:rsidRDefault="00BD00C4">
      <w:r>
        <w:t xml:space="preserve">We, </w:t>
      </w:r>
      <w:r w:rsidRPr="00273FB1">
        <w:rPr>
          <w:b/>
          <w:color w:val="0070C0"/>
        </w:rPr>
        <w:t xml:space="preserve">Student Accessibility Services </w:t>
      </w:r>
      <w:r w:rsidR="002B1745" w:rsidRPr="00273FB1">
        <w:rPr>
          <w:b/>
          <w:color w:val="0070C0"/>
        </w:rPr>
        <w:t>(</w:t>
      </w:r>
      <w:r w:rsidRPr="00273FB1">
        <w:rPr>
          <w:b/>
          <w:color w:val="0070C0"/>
        </w:rPr>
        <w:t>SAS</w:t>
      </w:r>
      <w:r w:rsidR="002B1745" w:rsidRPr="00273FB1">
        <w:rPr>
          <w:b/>
          <w:color w:val="0070C0"/>
        </w:rPr>
        <w:t>)</w:t>
      </w:r>
      <w:r w:rsidR="002B1745" w:rsidRPr="00273FB1">
        <w:rPr>
          <w:color w:val="0070C0"/>
        </w:rPr>
        <w:t xml:space="preserve"> </w:t>
      </w:r>
      <w:r w:rsidR="002B1745">
        <w:t xml:space="preserve">at Nipissing, recommend that you </w:t>
      </w:r>
      <w:r w:rsidR="005B70D4">
        <w:t>consider completing</w:t>
      </w:r>
      <w:r w:rsidR="002B1745">
        <w:t xml:space="preserve"> the</w:t>
      </w:r>
      <w:r w:rsidR="00AB05D5">
        <w:t xml:space="preserve"> Full-time (or Part-time, if applicable) OSAP application</w:t>
      </w:r>
      <w:r w:rsidR="002B1745">
        <w:t xml:space="preserve"> to see if you may be eligible for disability-related funding to help cove</w:t>
      </w:r>
      <w:r w:rsidR="00900D89">
        <w:t xml:space="preserve">r additional </w:t>
      </w:r>
      <w:r w:rsidR="00FF02EA" w:rsidRPr="00A7169B">
        <w:t xml:space="preserve">disability-related </w:t>
      </w:r>
      <w:r w:rsidR="00900D89" w:rsidRPr="00A7169B">
        <w:t>educational</w:t>
      </w:r>
      <w:r w:rsidR="002B1745" w:rsidRPr="00A7169B">
        <w:t xml:space="preserve"> costs</w:t>
      </w:r>
      <w:r w:rsidR="002B1745">
        <w:t xml:space="preserve"> that you may have such a</w:t>
      </w:r>
      <w:r w:rsidR="00896D36">
        <w:t>s tutoring</w:t>
      </w:r>
      <w:r w:rsidR="00900D89">
        <w:t>,</w:t>
      </w:r>
      <w:r w:rsidR="005B70D4">
        <w:t xml:space="preserve"> </w:t>
      </w:r>
      <w:r w:rsidR="002B1745">
        <w:t>note taking support</w:t>
      </w:r>
      <w:r w:rsidR="00900D89">
        <w:t>,</w:t>
      </w:r>
      <w:r w:rsidR="002B1745">
        <w:t xml:space="preserve"> or assistive technology.</w:t>
      </w:r>
      <w:r w:rsidR="005A4F8B">
        <w:t xml:space="preserve">  To qualify, you must demonstrate at least $1 of financial need.</w:t>
      </w:r>
    </w:p>
    <w:p w14:paraId="474B8009" w14:textId="77777777" w:rsidR="005A56C4" w:rsidRDefault="002B1745" w:rsidP="00544E5E">
      <w:r>
        <w:t xml:space="preserve">When you apply for OSAP online, </w:t>
      </w:r>
      <w:r w:rsidR="00544E5E">
        <w:t xml:space="preserve">you can </w:t>
      </w:r>
      <w:r>
        <w:t>self-identify as a student with a permanent disability</w:t>
      </w:r>
      <w:r w:rsidR="00544E5E">
        <w:t xml:space="preserve"> by checking off a box on the form.  </w:t>
      </w:r>
      <w:r w:rsidR="00896D36">
        <w:t>You will need to provide document</w:t>
      </w:r>
      <w:r w:rsidR="00BD00C4">
        <w:t>ation of your disability to</w:t>
      </w:r>
      <w:r w:rsidR="001A6A07">
        <w:t xml:space="preserve"> </w:t>
      </w:r>
      <w:r w:rsidR="001A6A07" w:rsidRPr="00273FB1">
        <w:rPr>
          <w:color w:val="0070C0"/>
        </w:rPr>
        <w:t>OSAP</w:t>
      </w:r>
      <w:r w:rsidR="00D97BF8">
        <w:t>,</w:t>
      </w:r>
      <w:r w:rsidR="00896D36">
        <w:t xml:space="preserve"> </w:t>
      </w:r>
      <w:r w:rsidR="00700604">
        <w:t xml:space="preserve">using the </w:t>
      </w:r>
      <w:r w:rsidR="00700604" w:rsidRPr="007019F5">
        <w:rPr>
          <w:b/>
          <w:bCs/>
        </w:rPr>
        <w:t>Disability Verification Form</w:t>
      </w:r>
      <w:r w:rsidR="00700604">
        <w:t xml:space="preserve"> which will be available online during your application process</w:t>
      </w:r>
      <w:r w:rsidR="001A6A07">
        <w:t>.</w:t>
      </w:r>
    </w:p>
    <w:p w14:paraId="6BF6831E" w14:textId="77777777" w:rsidR="001A6A07" w:rsidRPr="007A47A7" w:rsidRDefault="001A6A07" w:rsidP="007A47A7">
      <w:pPr>
        <w:spacing w:line="240" w:lineRule="auto"/>
      </w:pPr>
      <w:r w:rsidRPr="00273FB1">
        <w:rPr>
          <w:color w:val="0070C0"/>
        </w:rPr>
        <w:t>SAS</w:t>
      </w:r>
      <w:r>
        <w:t xml:space="preserve"> will also require documentation of your disability </w:t>
      </w:r>
      <w:proofErr w:type="gramStart"/>
      <w:r>
        <w:t>in order to</w:t>
      </w:r>
      <w:proofErr w:type="gramEnd"/>
      <w:r>
        <w:t xml:space="preserve"> approve your bursary applications (see bursary information below).</w:t>
      </w:r>
    </w:p>
    <w:p w14:paraId="56A3E7B2" w14:textId="77777777" w:rsidR="005A56C4" w:rsidRPr="00236681" w:rsidRDefault="005A56C4" w:rsidP="005A56C4">
      <w:pPr>
        <w:pStyle w:val="ListParagraph"/>
        <w:spacing w:after="120"/>
        <w:ind w:left="0"/>
        <w:rPr>
          <w:b/>
          <w:color w:val="67B13D"/>
          <w:sz w:val="28"/>
          <w:szCs w:val="28"/>
        </w:rPr>
      </w:pPr>
      <w:r w:rsidRPr="00236681">
        <w:rPr>
          <w:b/>
          <w:color w:val="67B13D"/>
          <w:sz w:val="28"/>
          <w:szCs w:val="28"/>
        </w:rPr>
        <w:t xml:space="preserve">What </w:t>
      </w:r>
      <w:proofErr w:type="gramStart"/>
      <w:r w:rsidRPr="00236681">
        <w:rPr>
          <w:b/>
          <w:color w:val="67B13D"/>
          <w:sz w:val="28"/>
          <w:szCs w:val="28"/>
        </w:rPr>
        <w:t>are</w:t>
      </w:r>
      <w:proofErr w:type="gramEnd"/>
      <w:r w:rsidRPr="00236681">
        <w:rPr>
          <w:b/>
          <w:color w:val="67B13D"/>
          <w:sz w:val="28"/>
          <w:szCs w:val="28"/>
        </w:rPr>
        <w:t xml:space="preserve"> Disability-Related Educational Expenses?</w:t>
      </w:r>
    </w:p>
    <w:p w14:paraId="3C88C4C8" w14:textId="3B809BF1" w:rsidR="005A56C4" w:rsidRDefault="005A56C4" w:rsidP="005A56C4">
      <w:pPr>
        <w:pStyle w:val="ListParagraph"/>
        <w:spacing w:after="0"/>
        <w:ind w:left="0"/>
      </w:pPr>
      <w:r>
        <w:t xml:space="preserve">The </w:t>
      </w:r>
      <w:r w:rsidR="00700604" w:rsidRPr="4821D471">
        <w:rPr>
          <w:i/>
          <w:iCs/>
        </w:rPr>
        <w:t>20</w:t>
      </w:r>
      <w:r w:rsidR="349DC3F4" w:rsidRPr="4821D471">
        <w:rPr>
          <w:i/>
          <w:iCs/>
        </w:rPr>
        <w:t>2</w:t>
      </w:r>
      <w:r w:rsidR="00F27A58">
        <w:rPr>
          <w:i/>
          <w:iCs/>
        </w:rPr>
        <w:t>1</w:t>
      </w:r>
      <w:r w:rsidR="349DC3F4" w:rsidRPr="4821D471">
        <w:rPr>
          <w:i/>
          <w:iCs/>
        </w:rPr>
        <w:t>-202</w:t>
      </w:r>
      <w:r w:rsidR="00F27A58">
        <w:rPr>
          <w:i/>
          <w:iCs/>
        </w:rPr>
        <w:t>2</w:t>
      </w:r>
      <w:r w:rsidR="349DC3F4" w:rsidRPr="4821D471">
        <w:rPr>
          <w:i/>
          <w:iCs/>
        </w:rPr>
        <w:t xml:space="preserve"> </w:t>
      </w:r>
      <w:r w:rsidRPr="4821D471">
        <w:rPr>
          <w:i/>
          <w:iCs/>
        </w:rPr>
        <w:t xml:space="preserve">OSAP </w:t>
      </w:r>
      <w:r w:rsidR="00E86BB8" w:rsidRPr="00E86BB8">
        <w:rPr>
          <w:i/>
          <w:iCs/>
        </w:rPr>
        <w:t>Bursary for Students with Disabilities (BSWD) and Canada Student Grant for Services and Equipment for Students with Permanent Disabilities (CSG-PDSE) Policy Manual</w:t>
      </w:r>
      <w:r w:rsidR="00E86BB8">
        <w:rPr>
          <w:i/>
          <w:iCs/>
        </w:rPr>
        <w:t xml:space="preserve"> </w:t>
      </w:r>
      <w:r>
        <w:t>outlines the following crite</w:t>
      </w:r>
      <w:r w:rsidR="00984289">
        <w:t>ria</w:t>
      </w:r>
      <w:r>
        <w:t>:</w:t>
      </w:r>
    </w:p>
    <w:p w14:paraId="6E459C2C" w14:textId="77777777" w:rsidR="005A56C4" w:rsidRPr="00FF02EA" w:rsidRDefault="005A56C4" w:rsidP="005A56C4">
      <w:pPr>
        <w:spacing w:after="0"/>
        <w:ind w:left="720"/>
      </w:pPr>
      <w:r w:rsidRPr="00FF02EA">
        <w:t>The F</w:t>
      </w:r>
      <w:r>
        <w:t xml:space="preserve">inancial </w:t>
      </w:r>
      <w:r w:rsidRPr="00FF02EA">
        <w:t>A</w:t>
      </w:r>
      <w:r>
        <w:t xml:space="preserve">id Office </w:t>
      </w:r>
      <w:r w:rsidRPr="00FF02EA">
        <w:t xml:space="preserve">may approve only expenses that: </w:t>
      </w:r>
    </w:p>
    <w:p w14:paraId="42870FD5" w14:textId="77777777" w:rsidR="005A56C4" w:rsidRPr="00FF02EA" w:rsidRDefault="005A56C4" w:rsidP="005A56C4">
      <w:pPr>
        <w:pStyle w:val="ListParagraph"/>
        <w:numPr>
          <w:ilvl w:val="1"/>
          <w:numId w:val="2"/>
        </w:numPr>
      </w:pPr>
      <w:r w:rsidRPr="00FF02EA">
        <w:t>are elig</w:t>
      </w:r>
      <w:r>
        <w:t>ible expenses as set out in the manual</w:t>
      </w:r>
    </w:p>
    <w:p w14:paraId="423E87E4" w14:textId="77777777" w:rsidR="005A56C4" w:rsidRPr="00FF02EA" w:rsidRDefault="005A56C4" w:rsidP="005A56C4">
      <w:pPr>
        <w:pStyle w:val="ListParagraph"/>
        <w:numPr>
          <w:ilvl w:val="1"/>
          <w:numId w:val="2"/>
        </w:numPr>
      </w:pPr>
      <w:r w:rsidRPr="00FF02EA">
        <w:t xml:space="preserve">are related to the individual’s </w:t>
      </w:r>
      <w:proofErr w:type="gramStart"/>
      <w:r w:rsidRPr="00FF02EA">
        <w:t>disability;</w:t>
      </w:r>
      <w:proofErr w:type="gramEnd"/>
      <w:r w:rsidRPr="00FF02EA">
        <w:t xml:space="preserve"> </w:t>
      </w:r>
    </w:p>
    <w:p w14:paraId="0F1ECE72" w14:textId="77777777" w:rsidR="005A56C4" w:rsidRPr="00FF02EA" w:rsidRDefault="005A56C4" w:rsidP="005A56C4">
      <w:pPr>
        <w:pStyle w:val="ListParagraph"/>
        <w:numPr>
          <w:ilvl w:val="1"/>
          <w:numId w:val="2"/>
        </w:numPr>
      </w:pPr>
      <w:r w:rsidRPr="00FF02EA">
        <w:t xml:space="preserve">are appropriate for the student’s unique needs based on the recommendations and rationale </w:t>
      </w:r>
      <w:proofErr w:type="gramStart"/>
      <w:r w:rsidRPr="00FF02EA">
        <w:t>provided;</w:t>
      </w:r>
      <w:proofErr w:type="gramEnd"/>
      <w:r w:rsidRPr="00FF02EA">
        <w:t xml:space="preserve"> </w:t>
      </w:r>
    </w:p>
    <w:p w14:paraId="3869102E" w14:textId="77777777" w:rsidR="005A56C4" w:rsidRPr="00FF02EA" w:rsidRDefault="005A56C4" w:rsidP="005A56C4">
      <w:pPr>
        <w:pStyle w:val="ListParagraph"/>
        <w:numPr>
          <w:ilvl w:val="1"/>
          <w:numId w:val="2"/>
        </w:numPr>
      </w:pPr>
      <w:r w:rsidRPr="00FF02EA">
        <w:t xml:space="preserve">specifically result from the student’s participation in postsecondary education and not from day-to-day necessity; and, </w:t>
      </w:r>
    </w:p>
    <w:p w14:paraId="3B53E34A" w14:textId="77777777" w:rsidR="005A56C4" w:rsidRPr="00FF02EA" w:rsidRDefault="005A56C4" w:rsidP="005A56C4">
      <w:pPr>
        <w:pStyle w:val="ListParagraph"/>
        <w:numPr>
          <w:ilvl w:val="1"/>
          <w:numId w:val="2"/>
        </w:numPr>
        <w:spacing w:after="0"/>
      </w:pPr>
      <w:r w:rsidRPr="00FF02EA">
        <w:t>have been incurred dur</w:t>
      </w:r>
      <w:r>
        <w:t>ing the student’s study period</w:t>
      </w:r>
      <w:r w:rsidR="001603AF">
        <w:t xml:space="preserve"> (with a few exceptions)</w:t>
      </w:r>
    </w:p>
    <w:p w14:paraId="6A05A809" w14:textId="77777777" w:rsidR="005A56C4" w:rsidRDefault="005A56C4" w:rsidP="005A56C4">
      <w:pPr>
        <w:spacing w:after="0"/>
      </w:pPr>
    </w:p>
    <w:p w14:paraId="5F8385ED" w14:textId="77777777" w:rsidR="002B1745" w:rsidRDefault="002B1745">
      <w:r>
        <w:t>Some of the disability-related funding supports available through OSAP include:</w:t>
      </w:r>
    </w:p>
    <w:p w14:paraId="5B536B51" w14:textId="77777777" w:rsidR="002B1745" w:rsidRPr="00236681" w:rsidRDefault="00AB05D5" w:rsidP="00896D36">
      <w:pPr>
        <w:pStyle w:val="ListParagraph"/>
        <w:numPr>
          <w:ilvl w:val="0"/>
          <w:numId w:val="2"/>
        </w:numPr>
        <w:rPr>
          <w:b/>
          <w:color w:val="0097C4"/>
        </w:rPr>
      </w:pPr>
      <w:r>
        <w:rPr>
          <w:b/>
          <w:color w:val="0097C4"/>
        </w:rPr>
        <w:t>Canada Student Grant for Persons</w:t>
      </w:r>
      <w:r w:rsidR="00896D36" w:rsidRPr="00236681">
        <w:rPr>
          <w:b/>
          <w:color w:val="0097C4"/>
        </w:rPr>
        <w:t xml:space="preserve"> with Permanent Disabilities</w:t>
      </w:r>
    </w:p>
    <w:p w14:paraId="57BD0864" w14:textId="399558F4" w:rsidR="00896D36" w:rsidRDefault="00896D36" w:rsidP="00896D36">
      <w:pPr>
        <w:pStyle w:val="ListParagraph"/>
        <w:numPr>
          <w:ilvl w:val="1"/>
          <w:numId w:val="2"/>
        </w:numPr>
      </w:pPr>
      <w:r>
        <w:t>Up to $</w:t>
      </w:r>
      <w:r w:rsidR="30FB41BD">
        <w:t>4</w:t>
      </w:r>
      <w:r>
        <w:t>000 ($</w:t>
      </w:r>
      <w:r w:rsidR="4D9A8AAE">
        <w:t>2</w:t>
      </w:r>
      <w:r>
        <w:t>000 per term) of grant funding to cover additional costs</w:t>
      </w:r>
    </w:p>
    <w:p w14:paraId="6E5CE0BA" w14:textId="77777777" w:rsidR="00C70907" w:rsidRDefault="002C6324" w:rsidP="007A47A7">
      <w:pPr>
        <w:pStyle w:val="ListParagraph"/>
        <w:numPr>
          <w:ilvl w:val="1"/>
          <w:numId w:val="2"/>
        </w:numPr>
      </w:pPr>
      <w:r>
        <w:t>If approved, thi</w:t>
      </w:r>
      <w:r w:rsidR="001603AF">
        <w:t>s funding is automatically included in</w:t>
      </w:r>
      <w:r>
        <w:t xml:space="preserve"> your OSAP</w:t>
      </w:r>
      <w:r w:rsidR="001603AF">
        <w:t xml:space="preserve"> funding paid out in</w:t>
      </w:r>
      <w:r w:rsidR="004A002B">
        <w:t xml:space="preserve"> September and January</w:t>
      </w:r>
    </w:p>
    <w:p w14:paraId="11A6509B" w14:textId="77777777" w:rsidR="001603AF" w:rsidRDefault="001603AF" w:rsidP="001603AF">
      <w:pPr>
        <w:pStyle w:val="ListParagraph"/>
        <w:numPr>
          <w:ilvl w:val="1"/>
          <w:numId w:val="2"/>
        </w:numPr>
      </w:pPr>
      <w:r>
        <w:t>To qualify, you must have at least $1 of financial need as calculated by OSAP</w:t>
      </w:r>
    </w:p>
    <w:p w14:paraId="30946A3D" w14:textId="77777777" w:rsidR="00273FB1" w:rsidRDefault="00273FB1" w:rsidP="001603AF">
      <w:pPr>
        <w:pStyle w:val="ListParagraph"/>
        <w:ind w:left="1800"/>
        <w:jc w:val="right"/>
      </w:pPr>
    </w:p>
    <w:p w14:paraId="00BB665E" w14:textId="77777777" w:rsidR="00273FB1" w:rsidRDefault="00273FB1" w:rsidP="001603AF">
      <w:pPr>
        <w:pStyle w:val="ListParagraph"/>
        <w:ind w:left="1800"/>
        <w:jc w:val="right"/>
      </w:pPr>
    </w:p>
    <w:p w14:paraId="76299B28" w14:textId="77777777" w:rsidR="00273FB1" w:rsidRDefault="00273FB1" w:rsidP="001603AF">
      <w:pPr>
        <w:pStyle w:val="ListParagraph"/>
        <w:ind w:left="1800"/>
        <w:jc w:val="right"/>
      </w:pPr>
    </w:p>
    <w:p w14:paraId="1EDAC8BC" w14:textId="2BF667B4" w:rsidR="00D902D7" w:rsidRDefault="00B4232F" w:rsidP="001603AF">
      <w:pPr>
        <w:pStyle w:val="ListParagraph"/>
        <w:ind w:left="1800"/>
        <w:jc w:val="right"/>
      </w:pPr>
      <w:r>
        <w:t>m</w:t>
      </w:r>
      <w:r w:rsidR="005A56C4">
        <w:t>ore…</w:t>
      </w:r>
    </w:p>
    <w:p w14:paraId="5A39BBE3" w14:textId="77777777" w:rsidR="001603AF" w:rsidRDefault="001603AF" w:rsidP="001603AF">
      <w:pPr>
        <w:pStyle w:val="ListParagraph"/>
        <w:ind w:left="1800"/>
        <w:jc w:val="center"/>
      </w:pPr>
    </w:p>
    <w:p w14:paraId="44775570" w14:textId="77777777" w:rsidR="00896D36" w:rsidRPr="00236681" w:rsidRDefault="00896D36" w:rsidP="00896D36">
      <w:pPr>
        <w:pStyle w:val="ListParagraph"/>
        <w:numPr>
          <w:ilvl w:val="0"/>
          <w:numId w:val="2"/>
        </w:numPr>
        <w:rPr>
          <w:b/>
          <w:color w:val="0097C4"/>
        </w:rPr>
      </w:pPr>
      <w:r w:rsidRPr="00236681">
        <w:rPr>
          <w:b/>
          <w:color w:val="0097C4"/>
        </w:rPr>
        <w:t>Bursary for Students with Disabilities</w:t>
      </w:r>
      <w:r w:rsidR="002C6324" w:rsidRPr="00236681">
        <w:rPr>
          <w:b/>
          <w:color w:val="0097C4"/>
        </w:rPr>
        <w:t xml:space="preserve"> (BSWD)</w:t>
      </w:r>
    </w:p>
    <w:p w14:paraId="6CEB72C5" w14:textId="5E2B8D3D" w:rsidR="002C6324" w:rsidRDefault="00DD3CCB" w:rsidP="002C6324">
      <w:pPr>
        <w:pStyle w:val="ListParagraph"/>
        <w:numPr>
          <w:ilvl w:val="1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D658F1" wp14:editId="1114C67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6715125" cy="450977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20 NU Watercolour BG Square pa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324" w:rsidRPr="002C6324">
        <w:t>The BSWD is funded by the Government of Ontario. Eligible full-time or part-time students with permanent or temporary disabilities may receive up to</w:t>
      </w:r>
      <w:r w:rsidR="00D97BF8">
        <w:t xml:space="preserve"> $2,000 per academic year</w:t>
      </w:r>
    </w:p>
    <w:p w14:paraId="481D682B" w14:textId="4216706A" w:rsidR="002C6324" w:rsidRDefault="002C6324" w:rsidP="002C6324">
      <w:pPr>
        <w:pStyle w:val="ListParagraph"/>
        <w:numPr>
          <w:ilvl w:val="1"/>
          <w:numId w:val="2"/>
        </w:numPr>
      </w:pPr>
      <w:r>
        <w:t>Funding through the BSWD is for speci</w:t>
      </w:r>
      <w:r w:rsidR="00900D89">
        <w:t xml:space="preserve">fic disability-related </w:t>
      </w:r>
      <w:r w:rsidR="3B5EC853">
        <w:t xml:space="preserve">educational </w:t>
      </w:r>
      <w:r w:rsidR="00900D89">
        <w:t>expenses.  A</w:t>
      </w:r>
      <w:r>
        <w:t xml:space="preserve">pplication </w:t>
      </w:r>
      <w:r w:rsidR="00900D89">
        <w:t xml:space="preserve">for the BSWD </w:t>
      </w:r>
      <w:r>
        <w:t>must be made through</w:t>
      </w:r>
      <w:r w:rsidR="00900D89">
        <w:t xml:space="preserve"> the </w:t>
      </w:r>
      <w:r w:rsidR="001603AF">
        <w:t>Student Accessibility Services O</w:t>
      </w:r>
      <w:r w:rsidR="00900D89">
        <w:t>ffice</w:t>
      </w:r>
      <w:r>
        <w:br/>
      </w:r>
    </w:p>
    <w:p w14:paraId="461A5A30" w14:textId="77777777" w:rsidR="002C6324" w:rsidRPr="00236681" w:rsidRDefault="002C6324" w:rsidP="002C6324">
      <w:pPr>
        <w:pStyle w:val="ListParagraph"/>
        <w:numPr>
          <w:ilvl w:val="0"/>
          <w:numId w:val="2"/>
        </w:numPr>
        <w:rPr>
          <w:b/>
          <w:color w:val="0097C4"/>
        </w:rPr>
      </w:pPr>
      <w:r w:rsidRPr="00236681">
        <w:rPr>
          <w:b/>
          <w:color w:val="0097C4"/>
        </w:rPr>
        <w:t xml:space="preserve">Canada Student Grant for Services and Equipment for Persons with Permanent </w:t>
      </w:r>
      <w:r w:rsidRPr="00236681">
        <w:rPr>
          <w:b/>
          <w:color w:val="0097C4"/>
        </w:rPr>
        <w:br/>
        <w:t>Disabilities (CSG-PDSE)</w:t>
      </w:r>
    </w:p>
    <w:p w14:paraId="5DFD2AA5" w14:textId="558F96BC" w:rsidR="002C6324" w:rsidRDefault="002C6324" w:rsidP="002C6324">
      <w:pPr>
        <w:pStyle w:val="ListParagraph"/>
        <w:numPr>
          <w:ilvl w:val="1"/>
          <w:numId w:val="2"/>
        </w:numPr>
      </w:pPr>
      <w:r>
        <w:t>The CSG-PDSE is funded by the Government of Canada. Eligible full-time or part-time students with permanent disabilities may receive</w:t>
      </w:r>
      <w:r w:rsidR="00D97BF8">
        <w:t xml:space="preserve"> up to $</w:t>
      </w:r>
      <w:r w:rsidR="2040D36A">
        <w:t>20</w:t>
      </w:r>
      <w:r w:rsidR="00D97BF8">
        <w:t>,000 per academic year</w:t>
      </w:r>
    </w:p>
    <w:p w14:paraId="5AF3AE80" w14:textId="1338212D" w:rsidR="005A56C4" w:rsidRPr="005A56C4" w:rsidRDefault="002C6324" w:rsidP="4821D471">
      <w:pPr>
        <w:pStyle w:val="ListParagraph"/>
        <w:numPr>
          <w:ilvl w:val="1"/>
          <w:numId w:val="2"/>
        </w:numPr>
        <w:rPr>
          <w:b/>
          <w:bCs/>
          <w:color w:val="76923C" w:themeColor="accent3" w:themeShade="BF"/>
          <w:sz w:val="28"/>
          <w:szCs w:val="28"/>
        </w:rPr>
      </w:pPr>
      <w:r>
        <w:t xml:space="preserve">Funding through the </w:t>
      </w:r>
      <w:r w:rsidR="00900D89">
        <w:t>CSG-PDSE</w:t>
      </w:r>
      <w:r>
        <w:t xml:space="preserve"> is for specifi</w:t>
      </w:r>
      <w:r w:rsidR="00900D89">
        <w:t xml:space="preserve">c disability-related </w:t>
      </w:r>
      <w:r w:rsidR="2DF03D17">
        <w:t xml:space="preserve">educational </w:t>
      </w:r>
      <w:r w:rsidR="00900D89">
        <w:t>expenses.  A</w:t>
      </w:r>
      <w:r>
        <w:t xml:space="preserve">pplication </w:t>
      </w:r>
      <w:r w:rsidR="00900D89">
        <w:t xml:space="preserve">for the CSG-PDSE </w:t>
      </w:r>
      <w:r>
        <w:t xml:space="preserve">must be made through </w:t>
      </w:r>
      <w:r w:rsidR="004E787C">
        <w:t xml:space="preserve">the </w:t>
      </w:r>
      <w:r w:rsidR="005A56C4">
        <w:t>Student Accessibility Services</w:t>
      </w:r>
      <w:r w:rsidR="004E787C">
        <w:t xml:space="preserve"> Office</w:t>
      </w:r>
    </w:p>
    <w:p w14:paraId="595C0C4A" w14:textId="77777777" w:rsidR="00933D68" w:rsidRPr="00236681" w:rsidRDefault="00933D68" w:rsidP="005A56C4">
      <w:pPr>
        <w:rPr>
          <w:b/>
          <w:color w:val="67B13D"/>
          <w:sz w:val="28"/>
          <w:szCs w:val="28"/>
        </w:rPr>
      </w:pPr>
      <w:r w:rsidRPr="00236681">
        <w:rPr>
          <w:b/>
          <w:color w:val="67B13D"/>
          <w:sz w:val="28"/>
          <w:szCs w:val="28"/>
        </w:rPr>
        <w:t>Other Funding Resources</w:t>
      </w:r>
    </w:p>
    <w:p w14:paraId="04F284FB" w14:textId="77777777" w:rsidR="00933D68" w:rsidRPr="00236681" w:rsidRDefault="00933D68" w:rsidP="00933D68">
      <w:pPr>
        <w:pStyle w:val="ListParagraph"/>
        <w:numPr>
          <w:ilvl w:val="0"/>
          <w:numId w:val="3"/>
        </w:numPr>
        <w:rPr>
          <w:b/>
          <w:color w:val="0097C4"/>
        </w:rPr>
      </w:pPr>
      <w:proofErr w:type="spellStart"/>
      <w:r w:rsidRPr="00236681">
        <w:rPr>
          <w:b/>
          <w:color w:val="0097C4"/>
        </w:rPr>
        <w:t>NUWork</w:t>
      </w:r>
      <w:proofErr w:type="spellEnd"/>
    </w:p>
    <w:p w14:paraId="6E351E36" w14:textId="77777777" w:rsidR="00933D68" w:rsidRDefault="00933D68" w:rsidP="00933D68">
      <w:pPr>
        <w:pStyle w:val="ListParagraph"/>
        <w:numPr>
          <w:ilvl w:val="1"/>
          <w:numId w:val="3"/>
        </w:numPr>
      </w:pPr>
      <w:r>
        <w:t>Nipissing has approximately 150 part-time</w:t>
      </w:r>
      <w:r w:rsidR="004E787C">
        <w:t>, work study,</w:t>
      </w:r>
      <w:r>
        <w:t xml:space="preserve"> student jobs on campus each year</w:t>
      </w:r>
    </w:p>
    <w:p w14:paraId="5AE86BD8" w14:textId="02C3452F" w:rsidR="00933D68" w:rsidRDefault="00933D68" w:rsidP="00933D68">
      <w:pPr>
        <w:pStyle w:val="ListParagraph"/>
        <w:numPr>
          <w:ilvl w:val="1"/>
          <w:numId w:val="3"/>
        </w:numPr>
      </w:pPr>
      <w:r>
        <w:t xml:space="preserve">We have employment opportunities in </w:t>
      </w:r>
      <w:r w:rsidR="0037527F">
        <w:t xml:space="preserve">residence, </w:t>
      </w:r>
      <w:r>
        <w:t>library, computer labs, administrative offices, research office, faculty areas &amp; student union</w:t>
      </w:r>
    </w:p>
    <w:p w14:paraId="78CEF5B1" w14:textId="1AFD7D92" w:rsidR="00611A85" w:rsidRPr="00611A85" w:rsidRDefault="004E787C" w:rsidP="0050669A">
      <w:pPr>
        <w:pStyle w:val="ListParagraph"/>
        <w:numPr>
          <w:ilvl w:val="1"/>
          <w:numId w:val="3"/>
        </w:numPr>
        <w:rPr>
          <w:rStyle w:val="Hyperlink"/>
          <w:color w:val="auto"/>
          <w:u w:val="none"/>
        </w:rPr>
      </w:pPr>
      <w:r>
        <w:t xml:space="preserve">For more info on </w:t>
      </w:r>
      <w:proofErr w:type="spellStart"/>
      <w:r>
        <w:t>NUWork</w:t>
      </w:r>
      <w:proofErr w:type="spellEnd"/>
      <w:r>
        <w:t xml:space="preserve"> (including link to the </w:t>
      </w:r>
      <w:proofErr w:type="spellStart"/>
      <w:r>
        <w:t>NUWork</w:t>
      </w:r>
      <w:proofErr w:type="spellEnd"/>
      <w:r>
        <w:t xml:space="preserve"> application </w:t>
      </w:r>
      <w:r w:rsidRPr="004E787C">
        <w:rPr>
          <w:u w:val="single"/>
        </w:rPr>
        <w:t>which is required</w:t>
      </w:r>
      <w:r>
        <w:t>)</w:t>
      </w:r>
      <w:r w:rsidR="00933D68">
        <w:t xml:space="preserve"> </w:t>
      </w:r>
      <w:hyperlink r:id="rId12" w:history="1">
        <w:r w:rsidRPr="00611A85">
          <w:rPr>
            <w:rStyle w:val="Hyperlink"/>
            <w:color w:val="0000FF"/>
          </w:rPr>
          <w:br/>
        </w:r>
      </w:hyperlink>
      <w:r w:rsidR="0050669A" w:rsidRPr="0050669A">
        <w:rPr>
          <w:rStyle w:val="Hyperlink"/>
          <w:color w:val="0000FF"/>
        </w:rPr>
        <w:t>https://www.nipissingu.ca/departments/student-financial-services/student-awards-and-financial-aid/work-study</w:t>
      </w:r>
    </w:p>
    <w:p w14:paraId="0C56BA94" w14:textId="0E148110" w:rsidR="00FD68D7" w:rsidRPr="00FD68D7" w:rsidRDefault="00273FB1" w:rsidP="00FD68D7">
      <w:pPr>
        <w:pStyle w:val="ListParagraph"/>
        <w:numPr>
          <w:ilvl w:val="1"/>
          <w:numId w:val="3"/>
        </w:numPr>
        <w:rPr>
          <w:rStyle w:val="Hyperlink"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49DE86" wp14:editId="114199A6">
            <wp:simplePos x="0" y="0"/>
            <wp:positionH relativeFrom="page">
              <wp:align>left</wp:align>
            </wp:positionH>
            <wp:positionV relativeFrom="page">
              <wp:posOffset>5967730</wp:posOffset>
            </wp:positionV>
            <wp:extent cx="7756525" cy="41478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20 NU Watercolour Background Vertical WORDMAR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525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87C">
        <w:rPr>
          <w:rStyle w:val="Hyperlink"/>
          <w:color w:val="auto"/>
          <w:u w:val="none"/>
        </w:rPr>
        <w:t xml:space="preserve">For info on Student Employment Opportunities follow:  </w:t>
      </w:r>
      <w:r w:rsidR="004E787C" w:rsidRPr="0050669A">
        <w:rPr>
          <w:rStyle w:val="Hyperlink"/>
          <w:color w:val="auto"/>
          <w:u w:val="none"/>
        </w:rPr>
        <w:t xml:space="preserve"> </w:t>
      </w:r>
      <w:hyperlink r:id="rId14" w:history="1">
        <w:r w:rsidR="00FD68D7" w:rsidRPr="00A86D4F">
          <w:rPr>
            <w:rStyle w:val="Hyperlink"/>
          </w:rPr>
          <w:t>https://www.nipissingu.ca/employment-postings/student</w:t>
        </w:r>
      </w:hyperlink>
    </w:p>
    <w:p w14:paraId="41C8F396" w14:textId="4E42E0DA" w:rsidR="00A0054A" w:rsidRDefault="00A0054A" w:rsidP="004E787C">
      <w:pPr>
        <w:pStyle w:val="ListParagraph"/>
        <w:ind w:left="1440"/>
      </w:pPr>
    </w:p>
    <w:p w14:paraId="32277272" w14:textId="22B93FC0" w:rsidR="00933D68" w:rsidRPr="00236681" w:rsidRDefault="004A4D9D" w:rsidP="00A0054A">
      <w:pPr>
        <w:pStyle w:val="ListParagraph"/>
        <w:numPr>
          <w:ilvl w:val="0"/>
          <w:numId w:val="3"/>
        </w:numPr>
        <w:rPr>
          <w:b/>
          <w:color w:val="0097C4"/>
        </w:rPr>
      </w:pPr>
      <w:r>
        <w:rPr>
          <w:b/>
          <w:color w:val="0097C4"/>
        </w:rPr>
        <w:t>Other</w:t>
      </w:r>
      <w:r w:rsidR="00A0054A" w:rsidRPr="00236681">
        <w:rPr>
          <w:b/>
          <w:color w:val="0097C4"/>
        </w:rPr>
        <w:t xml:space="preserve"> Funding</w:t>
      </w:r>
    </w:p>
    <w:p w14:paraId="63828952" w14:textId="30A643D3" w:rsidR="00A0054A" w:rsidRDefault="00A0054A" w:rsidP="00A0054A">
      <w:pPr>
        <w:pStyle w:val="ListParagraph"/>
        <w:numPr>
          <w:ilvl w:val="1"/>
          <w:numId w:val="3"/>
        </w:numPr>
      </w:pPr>
      <w:r>
        <w:t>There are many resources or awards available through ‘external’ agencies such as your local service clubs</w:t>
      </w:r>
      <w:r w:rsidR="00E2320B">
        <w:t xml:space="preserve"> back home in your community</w:t>
      </w:r>
      <w:r>
        <w:t>.</w:t>
      </w:r>
    </w:p>
    <w:p w14:paraId="4137F389" w14:textId="7613D977" w:rsidR="00A0054A" w:rsidRDefault="00A0054A" w:rsidP="00A0054A">
      <w:pPr>
        <w:pStyle w:val="ListParagraph"/>
        <w:numPr>
          <w:ilvl w:val="1"/>
          <w:numId w:val="3"/>
        </w:numPr>
      </w:pPr>
      <w:r>
        <w:t>Some of the best resources are on the Web.  Some sites to check:</w:t>
      </w:r>
    </w:p>
    <w:p w14:paraId="4385617F" w14:textId="409658FC" w:rsidR="00432447" w:rsidRDefault="00432447" w:rsidP="008B48EE">
      <w:pPr>
        <w:pStyle w:val="ListParagraph"/>
        <w:numPr>
          <w:ilvl w:val="2"/>
          <w:numId w:val="3"/>
        </w:numPr>
      </w:pPr>
      <w:hyperlink r:id="rId15" w:history="1">
        <w:r w:rsidRPr="00F90A9D">
          <w:rPr>
            <w:rStyle w:val="Hyperlink"/>
          </w:rPr>
          <w:t>https://studentawards.com/</w:t>
        </w:r>
      </w:hyperlink>
    </w:p>
    <w:p w14:paraId="1372B606" w14:textId="30EE80EA" w:rsidR="008B48EE" w:rsidRPr="0050669A" w:rsidRDefault="0050669A" w:rsidP="008B48EE">
      <w:pPr>
        <w:pStyle w:val="ListParagraph"/>
        <w:numPr>
          <w:ilvl w:val="2"/>
          <w:numId w:val="3"/>
        </w:numPr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"http://www.scholarshipscanada.com/" </w:instrText>
      </w:r>
      <w:r>
        <w:rPr>
          <w:rStyle w:val="Hyperlink"/>
        </w:rPr>
        <w:fldChar w:fldCharType="separate"/>
      </w:r>
      <w:r w:rsidR="00DD565D" w:rsidRPr="0050669A">
        <w:rPr>
          <w:rStyle w:val="Hyperlink"/>
        </w:rPr>
        <w:t>www.scholarships</w:t>
      </w:r>
      <w:r w:rsidR="00DD565D" w:rsidRPr="0050669A">
        <w:rPr>
          <w:rStyle w:val="Hyperlink"/>
        </w:rPr>
        <w:t>c</w:t>
      </w:r>
      <w:r w:rsidR="00DD565D" w:rsidRPr="0050669A">
        <w:rPr>
          <w:rStyle w:val="Hyperlink"/>
        </w:rPr>
        <w:t>anada.com/</w:t>
      </w:r>
    </w:p>
    <w:p w14:paraId="4917ECF2" w14:textId="77777777" w:rsidR="008B48EE" w:rsidRDefault="0050669A" w:rsidP="008B48EE">
      <w:pPr>
        <w:pStyle w:val="ListParagraph"/>
        <w:numPr>
          <w:ilvl w:val="1"/>
          <w:numId w:val="3"/>
        </w:numPr>
      </w:pPr>
      <w:r>
        <w:rPr>
          <w:rStyle w:val="Hyperlink"/>
        </w:rPr>
        <w:fldChar w:fldCharType="end"/>
      </w:r>
      <w:r w:rsidR="008B48EE">
        <w:t>Disability-Specific Awards</w:t>
      </w:r>
    </w:p>
    <w:p w14:paraId="153FDC99" w14:textId="34F7C0BF" w:rsidR="0050669A" w:rsidRPr="0050669A" w:rsidRDefault="00D91115" w:rsidP="0050669A">
      <w:pPr>
        <w:pStyle w:val="ListParagraph"/>
        <w:numPr>
          <w:ilvl w:val="2"/>
          <w:numId w:val="3"/>
        </w:numPr>
        <w:rPr>
          <w:rStyle w:val="Hyperlink"/>
          <w:color w:val="auto"/>
          <w:u w:val="none"/>
        </w:rPr>
      </w:pPr>
      <w:hyperlink r:id="rId16" w:history="1">
        <w:r w:rsidR="0050669A" w:rsidRPr="0050669A">
          <w:rPr>
            <w:rStyle w:val="Hyperlink"/>
          </w:rPr>
          <w:t>https://www.limeconnect.com/programs/page/scholarships</w:t>
        </w:r>
      </w:hyperlink>
    </w:p>
    <w:p w14:paraId="6F46EF47" w14:textId="26F981A6" w:rsidR="00FF02EA" w:rsidRPr="0050669A" w:rsidRDefault="0050669A" w:rsidP="00DD565D">
      <w:pPr>
        <w:pStyle w:val="ListParagraph"/>
        <w:numPr>
          <w:ilvl w:val="2"/>
          <w:numId w:val="3"/>
        </w:numPr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"http://www.disabilityawards.ca/" </w:instrText>
      </w:r>
      <w:r>
        <w:rPr>
          <w:rStyle w:val="Hyperlink"/>
        </w:rPr>
        <w:fldChar w:fldCharType="separate"/>
      </w:r>
      <w:r w:rsidR="004A4D9D" w:rsidRPr="0050669A">
        <w:rPr>
          <w:rStyle w:val="Hyperlink"/>
        </w:rPr>
        <w:t>www.disabilityawards.ca</w:t>
      </w:r>
    </w:p>
    <w:p w14:paraId="3295823A" w14:textId="6DF7F60A" w:rsidR="004A4D9D" w:rsidRPr="0080435D" w:rsidRDefault="0050669A" w:rsidP="00D0432E">
      <w:pPr>
        <w:pStyle w:val="ListParagraph"/>
        <w:numPr>
          <w:ilvl w:val="2"/>
          <w:numId w:val="3"/>
        </w:numPr>
        <w:rPr>
          <w:rStyle w:val="Hyperlink"/>
          <w:color w:val="auto"/>
          <w:u w:val="none"/>
        </w:rPr>
      </w:pPr>
      <w:r>
        <w:rPr>
          <w:rStyle w:val="Hyperlink"/>
        </w:rPr>
        <w:fldChar w:fldCharType="end"/>
      </w:r>
      <w:hyperlink r:id="rId17" w:history="1">
        <w:r w:rsidR="0080435D" w:rsidRPr="00F90A9D">
          <w:rPr>
            <w:rStyle w:val="Hyperlink"/>
          </w:rPr>
          <w:t>https://www.nip</w:t>
        </w:r>
        <w:r w:rsidR="0080435D" w:rsidRPr="00F90A9D">
          <w:rPr>
            <w:rStyle w:val="Hyperlink"/>
          </w:rPr>
          <w:t>i</w:t>
        </w:r>
        <w:r w:rsidR="0080435D" w:rsidRPr="00F90A9D">
          <w:rPr>
            <w:rStyle w:val="Hyperlink"/>
          </w:rPr>
          <w:t>ssingu.ca/departments/student-financial-services/student-awards-and-financial-aid</w:t>
        </w:r>
      </w:hyperlink>
    </w:p>
    <w:p w14:paraId="1DA6F5A3" w14:textId="77777777" w:rsidR="0080435D" w:rsidRDefault="0080435D" w:rsidP="0080435D">
      <w:pPr>
        <w:ind w:left="1800"/>
      </w:pPr>
    </w:p>
    <w:sectPr w:rsidR="0080435D" w:rsidSect="00544E5E">
      <w:headerReference w:type="default" r:id="rId18"/>
      <w:footerReference w:type="default" r:id="rId19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88C3" w14:textId="77777777" w:rsidR="00D91115" w:rsidRDefault="00D91115" w:rsidP="00933D68">
      <w:pPr>
        <w:spacing w:after="0" w:line="240" w:lineRule="auto"/>
      </w:pPr>
      <w:r>
        <w:separator/>
      </w:r>
    </w:p>
  </w:endnote>
  <w:endnote w:type="continuationSeparator" w:id="0">
    <w:p w14:paraId="7F1F1BDE" w14:textId="77777777" w:rsidR="00D91115" w:rsidRDefault="00D91115" w:rsidP="0093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DF484A" w:rsidRDefault="00DF484A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058C" w14:textId="77777777" w:rsidR="00D91115" w:rsidRDefault="00D91115" w:rsidP="00933D68">
      <w:pPr>
        <w:spacing w:after="0" w:line="240" w:lineRule="auto"/>
      </w:pPr>
      <w:r>
        <w:separator/>
      </w:r>
    </w:p>
  </w:footnote>
  <w:footnote w:type="continuationSeparator" w:id="0">
    <w:p w14:paraId="11D2EECB" w14:textId="77777777" w:rsidR="00D91115" w:rsidRDefault="00D91115" w:rsidP="0093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DF484A" w:rsidRDefault="00DF4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229"/>
    <w:multiLevelType w:val="hybridMultilevel"/>
    <w:tmpl w:val="89447A36"/>
    <w:lvl w:ilvl="0" w:tplc="D6C4C066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3E1722"/>
    <w:multiLevelType w:val="hybridMultilevel"/>
    <w:tmpl w:val="4D2A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5560"/>
    <w:multiLevelType w:val="hybridMultilevel"/>
    <w:tmpl w:val="7054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A40"/>
    <w:multiLevelType w:val="hybridMultilevel"/>
    <w:tmpl w:val="D1EE4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F0A23"/>
    <w:multiLevelType w:val="hybridMultilevel"/>
    <w:tmpl w:val="0D640D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EA"/>
    <w:rsid w:val="0001166F"/>
    <w:rsid w:val="00082885"/>
    <w:rsid w:val="000C304B"/>
    <w:rsid w:val="00126655"/>
    <w:rsid w:val="00131AF5"/>
    <w:rsid w:val="001516EA"/>
    <w:rsid w:val="001603AF"/>
    <w:rsid w:val="001627D1"/>
    <w:rsid w:val="001630F4"/>
    <w:rsid w:val="001858B0"/>
    <w:rsid w:val="001A6A07"/>
    <w:rsid w:val="00213541"/>
    <w:rsid w:val="00236681"/>
    <w:rsid w:val="00273FB1"/>
    <w:rsid w:val="00285022"/>
    <w:rsid w:val="002B1745"/>
    <w:rsid w:val="002C6324"/>
    <w:rsid w:val="0037527F"/>
    <w:rsid w:val="00432447"/>
    <w:rsid w:val="004706A8"/>
    <w:rsid w:val="004A002B"/>
    <w:rsid w:val="004A4D9D"/>
    <w:rsid w:val="004E787C"/>
    <w:rsid w:val="0050669A"/>
    <w:rsid w:val="00544E5E"/>
    <w:rsid w:val="005A4F8B"/>
    <w:rsid w:val="005A56C4"/>
    <w:rsid w:val="005B70D4"/>
    <w:rsid w:val="005C1E83"/>
    <w:rsid w:val="005F3CC2"/>
    <w:rsid w:val="005F4E79"/>
    <w:rsid w:val="00611A85"/>
    <w:rsid w:val="006D7918"/>
    <w:rsid w:val="00700604"/>
    <w:rsid w:val="007019F5"/>
    <w:rsid w:val="007109DB"/>
    <w:rsid w:val="00740BE6"/>
    <w:rsid w:val="007A47A7"/>
    <w:rsid w:val="007C014D"/>
    <w:rsid w:val="0080435D"/>
    <w:rsid w:val="008819F1"/>
    <w:rsid w:val="00896912"/>
    <w:rsid w:val="00896D36"/>
    <w:rsid w:val="008B48EE"/>
    <w:rsid w:val="008F2891"/>
    <w:rsid w:val="00900D89"/>
    <w:rsid w:val="0090687C"/>
    <w:rsid w:val="00933D68"/>
    <w:rsid w:val="00951081"/>
    <w:rsid w:val="00984289"/>
    <w:rsid w:val="00990008"/>
    <w:rsid w:val="00A0054A"/>
    <w:rsid w:val="00A7169B"/>
    <w:rsid w:val="00A86C8E"/>
    <w:rsid w:val="00AB05D5"/>
    <w:rsid w:val="00AE4BAB"/>
    <w:rsid w:val="00B4232F"/>
    <w:rsid w:val="00B52569"/>
    <w:rsid w:val="00B87B23"/>
    <w:rsid w:val="00BD00C4"/>
    <w:rsid w:val="00BD5299"/>
    <w:rsid w:val="00C70907"/>
    <w:rsid w:val="00C97369"/>
    <w:rsid w:val="00CC23B2"/>
    <w:rsid w:val="00D02FE6"/>
    <w:rsid w:val="00D902D7"/>
    <w:rsid w:val="00D91115"/>
    <w:rsid w:val="00D97BF8"/>
    <w:rsid w:val="00DD3CCB"/>
    <w:rsid w:val="00DD565D"/>
    <w:rsid w:val="00DF484A"/>
    <w:rsid w:val="00E2320B"/>
    <w:rsid w:val="00E86BB8"/>
    <w:rsid w:val="00F27A58"/>
    <w:rsid w:val="00F53EBD"/>
    <w:rsid w:val="00FD68D7"/>
    <w:rsid w:val="00FF02EA"/>
    <w:rsid w:val="2040D36A"/>
    <w:rsid w:val="2D20CFCA"/>
    <w:rsid w:val="2DF03D17"/>
    <w:rsid w:val="30FB41BD"/>
    <w:rsid w:val="349DC3F4"/>
    <w:rsid w:val="3B5EC853"/>
    <w:rsid w:val="4821D471"/>
    <w:rsid w:val="4D9A8AAE"/>
    <w:rsid w:val="68BE9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10822"/>
  <w15:docId w15:val="{CFD2EF5D-6144-41DB-835E-B635FAA1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D68"/>
  </w:style>
  <w:style w:type="paragraph" w:styleId="Footer">
    <w:name w:val="footer"/>
    <w:basedOn w:val="Normal"/>
    <w:link w:val="FooterChar"/>
    <w:uiPriority w:val="99"/>
    <w:unhideWhenUsed/>
    <w:rsid w:val="00933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D68"/>
  </w:style>
  <w:style w:type="character" w:styleId="Hyperlink">
    <w:name w:val="Hyperlink"/>
    <w:basedOn w:val="DefaultParagraphFont"/>
    <w:uiPriority w:val="99"/>
    <w:unhideWhenUsed/>
    <w:rsid w:val="00A005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F4E7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70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1262">
          <w:marLeft w:val="105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548">
          <w:marLeft w:val="105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593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ipissingu.ca/departments/student-financial-services/student-awards-and-financial-aid/Pages/Work-Study.aspx" TargetMode="External"/><Relationship Id="rId17" Type="http://schemas.openxmlformats.org/officeDocument/2006/relationships/hyperlink" Target="https://www.nipissingu.ca/departments/student-financial-services/student-awards-and-financial-ai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meconnect.com/programs/page/scholarshi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tudentawards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pissingu.ca/employment-postings/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6D75526EB304FB1843682AF77B3AE" ma:contentTypeVersion="12" ma:contentTypeDescription="Create a new document." ma:contentTypeScope="" ma:versionID="d4780f0de80a1e0364f251a5ae5f1d4e">
  <xsd:schema xmlns:xsd="http://www.w3.org/2001/XMLSchema" xmlns:xs="http://www.w3.org/2001/XMLSchema" xmlns:p="http://schemas.microsoft.com/office/2006/metadata/properties" xmlns:ns2="51c77c9f-232f-4ebf-9dcd-76906ea0f291" xmlns:ns3="233678bf-8dff-4f24-8298-494c171c40b7" targetNamespace="http://schemas.microsoft.com/office/2006/metadata/properties" ma:root="true" ma:fieldsID="0b12537ca6c21f05600827296fff7b5a" ns2:_="" ns3:_="">
    <xsd:import namespace="51c77c9f-232f-4ebf-9dcd-76906ea0f291"/>
    <xsd:import namespace="233678bf-8dff-4f24-8298-494c171c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77c9f-232f-4ebf-9dcd-76906ea0f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78bf-8dff-4f24-8298-494c171c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4C91-993B-43D5-B79F-2F391DEC9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60128-C3FE-415A-895F-95F507693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77c9f-232f-4ebf-9dcd-76906ea0f291"/>
    <ds:schemaRef ds:uri="233678bf-8dff-4f24-8298-494c171c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447AC-C99B-49EB-843D-1BA685379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23243E-5CB3-4AA7-8082-AA614A6B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Walker</dc:creator>
  <cp:lastModifiedBy>Michael Walker</cp:lastModifiedBy>
  <cp:revision>18</cp:revision>
  <cp:lastPrinted>2018-06-29T17:59:00Z</cp:lastPrinted>
  <dcterms:created xsi:type="dcterms:W3CDTF">2019-03-08T20:54:00Z</dcterms:created>
  <dcterms:modified xsi:type="dcterms:W3CDTF">2022-03-17T20:11:00Z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0x010100DA26D75526EB304FB1843682AF77B3AE</vt:lpwstr>
  </property>
  <property fmtid="{D5CDD505-2E9C-101B-9397-08002B2CF9AE}" pid="3" name="Order">
    <vt:r8>11000</vt:r8>
  </property>
</Properties>
</file>