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A1" w:rsidRDefault="00B802A1" w:rsidP="00B802A1">
      <w:pPr>
        <w:jc w:val="center"/>
        <w:rPr>
          <w:b/>
          <w:sz w:val="36"/>
          <w:szCs w:val="36"/>
        </w:rPr>
      </w:pPr>
      <w:r>
        <w:rPr>
          <w:noProof/>
          <w:lang w:val="en-CA" w:eastAsia="en-CA"/>
        </w:rPr>
        <w:drawing>
          <wp:inline distT="0" distB="0" distL="0" distR="0">
            <wp:extent cx="4235450" cy="508000"/>
            <wp:effectExtent l="0" t="0" r="0" b="6350"/>
            <wp:docPr id="4" name="Picture 4" descr="Schulich_SOE_logo+wordmark_4colour_July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ich_SOE_logo+wordmark_4colour_July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450" cy="508000"/>
                    </a:xfrm>
                    <a:prstGeom prst="rect">
                      <a:avLst/>
                    </a:prstGeom>
                    <a:noFill/>
                    <a:ln>
                      <a:noFill/>
                    </a:ln>
                  </pic:spPr>
                </pic:pic>
              </a:graphicData>
            </a:graphic>
          </wp:inline>
        </w:drawing>
      </w:r>
      <w:r w:rsidR="00AF0CA5">
        <w:rPr>
          <w:b/>
          <w:sz w:val="36"/>
          <w:szCs w:val="36"/>
        </w:rPr>
        <w:t xml:space="preserve"> </w:t>
      </w:r>
    </w:p>
    <w:p w:rsidR="00920489" w:rsidRPr="001F0309" w:rsidRDefault="00920489" w:rsidP="001F0309">
      <w:pPr>
        <w:spacing w:after="100"/>
        <w:jc w:val="center"/>
        <w:rPr>
          <w:b/>
          <w:spacing w:val="20"/>
          <w:sz w:val="36"/>
          <w:szCs w:val="36"/>
        </w:rPr>
      </w:pPr>
      <w:r w:rsidRPr="001F0309">
        <w:rPr>
          <w:b/>
          <w:spacing w:val="20"/>
          <w:sz w:val="36"/>
          <w:szCs w:val="36"/>
        </w:rPr>
        <w:t>ONLINE PRACTICUM REPORT INSTRUCTIONS</w:t>
      </w:r>
    </w:p>
    <w:p w:rsidR="00697FB7" w:rsidRPr="009E4B80" w:rsidRDefault="002A7698" w:rsidP="00B53FB9">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8"/>
          <w:szCs w:val="28"/>
        </w:rPr>
      </w:pPr>
      <w:r w:rsidRPr="009E4B80">
        <w:rPr>
          <w:rFonts w:cstheme="minorHAnsi"/>
          <w:b/>
          <w:sz w:val="28"/>
          <w:szCs w:val="28"/>
        </w:rPr>
        <w:t xml:space="preserve">STEP 1: </w:t>
      </w:r>
      <w:r w:rsidRPr="001F0309">
        <w:rPr>
          <w:rFonts w:cstheme="minorHAnsi"/>
          <w:sz w:val="24"/>
          <w:szCs w:val="24"/>
        </w:rPr>
        <w:t>Complete</w:t>
      </w:r>
      <w:r w:rsidR="00697FB7" w:rsidRPr="001F0309">
        <w:rPr>
          <w:rFonts w:cstheme="minorHAnsi"/>
          <w:sz w:val="24"/>
          <w:szCs w:val="24"/>
        </w:rPr>
        <w:t xml:space="preserve"> </w:t>
      </w:r>
      <w:r w:rsidR="00196B14" w:rsidRPr="001F0309">
        <w:rPr>
          <w:rFonts w:cstheme="minorHAnsi"/>
          <w:sz w:val="24"/>
          <w:szCs w:val="24"/>
        </w:rPr>
        <w:t xml:space="preserve">the </w:t>
      </w:r>
      <w:r w:rsidR="00697FB7" w:rsidRPr="001F0309">
        <w:rPr>
          <w:rFonts w:cstheme="minorHAnsi"/>
          <w:sz w:val="24"/>
          <w:szCs w:val="24"/>
        </w:rPr>
        <w:t>Payment Registration</w:t>
      </w:r>
    </w:p>
    <w:p w:rsidR="00920489" w:rsidRPr="00A3767F" w:rsidRDefault="00920489" w:rsidP="00E121BA">
      <w:pPr>
        <w:spacing w:after="0" w:line="240" w:lineRule="auto"/>
        <w:jc w:val="both"/>
        <w:rPr>
          <w:rFonts w:cstheme="minorHAnsi"/>
          <w:sz w:val="16"/>
          <w:szCs w:val="16"/>
        </w:rPr>
      </w:pPr>
    </w:p>
    <w:p w:rsidR="0027426F" w:rsidRPr="009E4B80" w:rsidRDefault="0027426F" w:rsidP="00E121BA">
      <w:pPr>
        <w:spacing w:after="0" w:line="240" w:lineRule="auto"/>
        <w:jc w:val="both"/>
        <w:rPr>
          <w:rFonts w:cstheme="minorHAnsi"/>
          <w:sz w:val="21"/>
          <w:szCs w:val="21"/>
        </w:rPr>
      </w:pPr>
      <w:r w:rsidRPr="009E4B80">
        <w:rPr>
          <w:rFonts w:cstheme="minorHAnsi"/>
          <w:sz w:val="21"/>
          <w:szCs w:val="21"/>
        </w:rPr>
        <w:t>You will not be able to access</w:t>
      </w:r>
      <w:r w:rsidR="00426305" w:rsidRPr="009E4B80">
        <w:rPr>
          <w:rFonts w:cstheme="minorHAnsi"/>
          <w:sz w:val="21"/>
          <w:szCs w:val="21"/>
        </w:rPr>
        <w:t xml:space="preserve"> </w:t>
      </w:r>
      <w:r w:rsidR="00196B14" w:rsidRPr="009E4B80">
        <w:rPr>
          <w:rFonts w:cstheme="minorHAnsi"/>
          <w:sz w:val="21"/>
          <w:szCs w:val="21"/>
        </w:rPr>
        <w:t>your</w:t>
      </w:r>
      <w:r w:rsidRPr="009E4B80">
        <w:rPr>
          <w:rFonts w:cstheme="minorHAnsi"/>
          <w:sz w:val="21"/>
          <w:szCs w:val="21"/>
        </w:rPr>
        <w:t xml:space="preserve"> </w:t>
      </w:r>
      <w:r w:rsidR="00920489" w:rsidRPr="009E4B80">
        <w:rPr>
          <w:rFonts w:cstheme="minorHAnsi"/>
          <w:sz w:val="21"/>
          <w:szCs w:val="21"/>
        </w:rPr>
        <w:t>practicum r</w:t>
      </w:r>
      <w:r w:rsidRPr="009E4B80">
        <w:rPr>
          <w:rFonts w:cstheme="minorHAnsi"/>
          <w:sz w:val="21"/>
          <w:szCs w:val="21"/>
        </w:rPr>
        <w:t>eport</w:t>
      </w:r>
      <w:r w:rsidR="00920489" w:rsidRPr="009E4B80">
        <w:rPr>
          <w:rFonts w:cstheme="minorHAnsi"/>
          <w:sz w:val="21"/>
          <w:szCs w:val="21"/>
        </w:rPr>
        <w:t>s</w:t>
      </w:r>
      <w:r w:rsidRPr="009E4B80">
        <w:rPr>
          <w:rFonts w:cstheme="minorHAnsi"/>
          <w:sz w:val="21"/>
          <w:szCs w:val="21"/>
        </w:rPr>
        <w:t xml:space="preserve"> until </w:t>
      </w:r>
      <w:r w:rsidR="00196B14" w:rsidRPr="009E4B80">
        <w:rPr>
          <w:rFonts w:cstheme="minorHAnsi"/>
          <w:sz w:val="21"/>
          <w:szCs w:val="21"/>
        </w:rPr>
        <w:t>your</w:t>
      </w:r>
      <w:r w:rsidR="00920489" w:rsidRPr="009E4B80">
        <w:rPr>
          <w:rFonts w:cstheme="minorHAnsi"/>
          <w:sz w:val="21"/>
          <w:szCs w:val="21"/>
        </w:rPr>
        <w:t xml:space="preserve"> payment registration</w:t>
      </w:r>
      <w:r w:rsidRPr="009E4B80">
        <w:rPr>
          <w:rFonts w:cstheme="minorHAnsi"/>
          <w:sz w:val="21"/>
          <w:szCs w:val="21"/>
        </w:rPr>
        <w:t xml:space="preserve"> </w:t>
      </w:r>
      <w:proofErr w:type="gramStart"/>
      <w:r w:rsidRPr="009E4B80">
        <w:rPr>
          <w:rFonts w:cstheme="minorHAnsi"/>
          <w:sz w:val="21"/>
          <w:szCs w:val="21"/>
        </w:rPr>
        <w:t xml:space="preserve">has been </w:t>
      </w:r>
      <w:r w:rsidR="002A7698" w:rsidRPr="009E4B80">
        <w:rPr>
          <w:rFonts w:cstheme="minorHAnsi"/>
          <w:sz w:val="21"/>
          <w:szCs w:val="21"/>
        </w:rPr>
        <w:t xml:space="preserve">submitted and </w:t>
      </w:r>
      <w:r w:rsidRPr="009E4B80">
        <w:rPr>
          <w:rFonts w:cstheme="minorHAnsi"/>
          <w:sz w:val="21"/>
          <w:szCs w:val="21"/>
        </w:rPr>
        <w:t>processed by the Practicum Office</w:t>
      </w:r>
      <w:proofErr w:type="gramEnd"/>
      <w:r w:rsidRPr="009E4B80">
        <w:rPr>
          <w:rFonts w:cstheme="minorHAnsi"/>
          <w:sz w:val="21"/>
          <w:szCs w:val="21"/>
        </w:rPr>
        <w:t>.</w:t>
      </w:r>
      <w:r w:rsidR="00426305" w:rsidRPr="009E4B80">
        <w:rPr>
          <w:rFonts w:cstheme="minorHAnsi"/>
          <w:sz w:val="21"/>
          <w:szCs w:val="21"/>
        </w:rPr>
        <w:t xml:space="preserve"> </w:t>
      </w:r>
    </w:p>
    <w:p w:rsidR="001752C5" w:rsidRPr="00A3767F" w:rsidRDefault="001752C5" w:rsidP="00E121BA">
      <w:pPr>
        <w:spacing w:after="0" w:line="240" w:lineRule="auto"/>
        <w:jc w:val="both"/>
        <w:rPr>
          <w:rFonts w:cstheme="minorHAnsi"/>
          <w:b/>
          <w:sz w:val="16"/>
          <w:szCs w:val="16"/>
        </w:rPr>
      </w:pPr>
    </w:p>
    <w:p w:rsidR="00F12672" w:rsidRPr="009E4B80" w:rsidRDefault="002F01C0" w:rsidP="00E121BA">
      <w:pPr>
        <w:pStyle w:val="ListParagraph"/>
        <w:numPr>
          <w:ilvl w:val="0"/>
          <w:numId w:val="9"/>
        </w:numPr>
        <w:spacing w:after="0" w:line="480" w:lineRule="auto"/>
        <w:ind w:left="360"/>
        <w:jc w:val="both"/>
        <w:rPr>
          <w:rFonts w:cstheme="minorHAnsi"/>
          <w:sz w:val="21"/>
          <w:szCs w:val="21"/>
        </w:rPr>
      </w:pPr>
      <w:r w:rsidRPr="009E4B80">
        <w:rPr>
          <w:rFonts w:cstheme="minorHAnsi"/>
          <w:sz w:val="21"/>
          <w:szCs w:val="21"/>
        </w:rPr>
        <w:t xml:space="preserve">Go to </w:t>
      </w:r>
      <w:hyperlink r:id="rId9" w:history="1">
        <w:r w:rsidRPr="009E4B80">
          <w:rPr>
            <w:rStyle w:val="Hyperlink"/>
            <w:rFonts w:cstheme="minorHAnsi"/>
            <w:sz w:val="21"/>
            <w:szCs w:val="21"/>
          </w:rPr>
          <w:t>www.nipissingu.ca</w:t>
        </w:r>
      </w:hyperlink>
      <w:r w:rsidRPr="009E4B80">
        <w:rPr>
          <w:rFonts w:cstheme="minorHAnsi"/>
          <w:sz w:val="21"/>
          <w:szCs w:val="21"/>
        </w:rPr>
        <w:t xml:space="preserve"> and click on “</w:t>
      </w:r>
      <w:proofErr w:type="spellStart"/>
      <w:r w:rsidR="00F12672" w:rsidRPr="009E4B80">
        <w:rPr>
          <w:rFonts w:cstheme="minorHAnsi"/>
          <w:sz w:val="21"/>
          <w:szCs w:val="21"/>
        </w:rPr>
        <w:t>WebAdvisor</w:t>
      </w:r>
      <w:proofErr w:type="spellEnd"/>
      <w:r w:rsidR="00F12672" w:rsidRPr="009E4B80">
        <w:rPr>
          <w:rFonts w:cstheme="minorHAnsi"/>
          <w:sz w:val="21"/>
          <w:szCs w:val="21"/>
        </w:rPr>
        <w:t xml:space="preserve">” at the top right hand corner of the page. </w:t>
      </w:r>
    </w:p>
    <w:p w:rsidR="007C52BD" w:rsidRPr="009E4B80" w:rsidRDefault="007C52BD" w:rsidP="00E121BA">
      <w:pPr>
        <w:pStyle w:val="ListParagraph"/>
        <w:numPr>
          <w:ilvl w:val="0"/>
          <w:numId w:val="9"/>
        </w:numPr>
        <w:spacing w:after="0" w:line="480" w:lineRule="auto"/>
        <w:ind w:left="360"/>
        <w:jc w:val="both"/>
        <w:rPr>
          <w:rFonts w:cstheme="minorHAnsi"/>
          <w:sz w:val="21"/>
          <w:szCs w:val="21"/>
        </w:rPr>
      </w:pPr>
      <w:r w:rsidRPr="009E4B80">
        <w:rPr>
          <w:rFonts w:cstheme="minorHAnsi"/>
          <w:sz w:val="21"/>
          <w:szCs w:val="21"/>
        </w:rPr>
        <w:t xml:space="preserve">Click on </w:t>
      </w:r>
      <w:r w:rsidR="009D68FC" w:rsidRPr="009E4B80">
        <w:rPr>
          <w:rFonts w:cstheme="minorHAnsi"/>
          <w:sz w:val="21"/>
          <w:szCs w:val="21"/>
        </w:rPr>
        <w:t>“</w:t>
      </w:r>
      <w:r w:rsidR="00697FB7" w:rsidRPr="009E4B80">
        <w:rPr>
          <w:rFonts w:cstheme="minorHAnsi"/>
          <w:sz w:val="21"/>
          <w:szCs w:val="21"/>
        </w:rPr>
        <w:t>Associate Teachers</w:t>
      </w:r>
      <w:r w:rsidR="009310E7" w:rsidRPr="009E4B80">
        <w:rPr>
          <w:rFonts w:cstheme="minorHAnsi"/>
          <w:sz w:val="21"/>
          <w:szCs w:val="21"/>
        </w:rPr>
        <w:t xml:space="preserve"> and Faculty Advisors</w:t>
      </w:r>
      <w:r w:rsidR="0052215D" w:rsidRPr="009E4B80">
        <w:rPr>
          <w:rFonts w:cstheme="minorHAnsi"/>
          <w:sz w:val="21"/>
          <w:szCs w:val="21"/>
        </w:rPr>
        <w:t>”.</w:t>
      </w:r>
    </w:p>
    <w:p w:rsidR="00697FB7" w:rsidRPr="009E4B80" w:rsidRDefault="00697FB7" w:rsidP="00E121BA">
      <w:pPr>
        <w:pStyle w:val="ListParagraph"/>
        <w:numPr>
          <w:ilvl w:val="0"/>
          <w:numId w:val="9"/>
        </w:numPr>
        <w:spacing w:after="0" w:line="480" w:lineRule="auto"/>
        <w:ind w:left="360"/>
        <w:jc w:val="both"/>
        <w:rPr>
          <w:rFonts w:cstheme="minorHAnsi"/>
          <w:sz w:val="21"/>
          <w:szCs w:val="21"/>
        </w:rPr>
      </w:pPr>
      <w:r w:rsidRPr="009E4B80">
        <w:rPr>
          <w:rFonts w:cstheme="minorHAnsi"/>
          <w:sz w:val="21"/>
          <w:szCs w:val="21"/>
        </w:rPr>
        <w:t>Click</w:t>
      </w:r>
      <w:r w:rsidR="0052215D" w:rsidRPr="009E4B80">
        <w:rPr>
          <w:rFonts w:cstheme="minorHAnsi"/>
          <w:sz w:val="21"/>
          <w:szCs w:val="21"/>
        </w:rPr>
        <w:t xml:space="preserve"> on “Payment Registration”</w:t>
      </w:r>
    </w:p>
    <w:p w:rsidR="002B59F4" w:rsidRPr="00B53FB9" w:rsidRDefault="00426305" w:rsidP="00B53FB9">
      <w:pPr>
        <w:pStyle w:val="ListParagraph"/>
        <w:numPr>
          <w:ilvl w:val="0"/>
          <w:numId w:val="9"/>
        </w:numPr>
        <w:spacing w:after="0" w:line="240" w:lineRule="auto"/>
        <w:ind w:left="360"/>
        <w:jc w:val="both"/>
        <w:rPr>
          <w:rFonts w:cstheme="minorHAnsi"/>
          <w:sz w:val="21"/>
          <w:szCs w:val="21"/>
        </w:rPr>
      </w:pPr>
      <w:r w:rsidRPr="009E4B80">
        <w:rPr>
          <w:rFonts w:cstheme="minorHAnsi"/>
          <w:sz w:val="21"/>
          <w:szCs w:val="21"/>
        </w:rPr>
        <w:t>Complete the required fields and click “</w:t>
      </w:r>
      <w:r w:rsidR="002A7698" w:rsidRPr="009E4B80">
        <w:rPr>
          <w:rFonts w:cstheme="minorHAnsi"/>
          <w:sz w:val="21"/>
          <w:szCs w:val="21"/>
        </w:rPr>
        <w:t>s</w:t>
      </w:r>
      <w:r w:rsidRPr="009E4B80">
        <w:rPr>
          <w:rFonts w:cstheme="minorHAnsi"/>
          <w:sz w:val="21"/>
          <w:szCs w:val="21"/>
        </w:rPr>
        <w:t xml:space="preserve">ubmit”. If your registration </w:t>
      </w:r>
      <w:proofErr w:type="gramStart"/>
      <w:r w:rsidRPr="009E4B80">
        <w:rPr>
          <w:rFonts w:cstheme="minorHAnsi"/>
          <w:sz w:val="21"/>
          <w:szCs w:val="21"/>
        </w:rPr>
        <w:t>has been submitted</w:t>
      </w:r>
      <w:proofErr w:type="gramEnd"/>
      <w:r w:rsidRPr="009E4B80">
        <w:rPr>
          <w:rFonts w:cstheme="minorHAnsi"/>
          <w:sz w:val="21"/>
          <w:szCs w:val="21"/>
        </w:rPr>
        <w:t xml:space="preserve"> successfully, you will receive a confirmation email from the Practicum Office.</w:t>
      </w:r>
      <w:r w:rsidR="00196B14" w:rsidRPr="009E4B80">
        <w:rPr>
          <w:rFonts w:cstheme="minorHAnsi"/>
          <w:sz w:val="21"/>
          <w:szCs w:val="21"/>
        </w:rPr>
        <w:t xml:space="preserve"> </w:t>
      </w:r>
      <w:r w:rsidR="00196B14" w:rsidRPr="009E4B80">
        <w:rPr>
          <w:rFonts w:cstheme="minorHAnsi"/>
          <w:b/>
          <w:sz w:val="21"/>
          <w:szCs w:val="21"/>
        </w:rPr>
        <w:t xml:space="preserve">Please allow two business days for your registration to be processed.  </w:t>
      </w:r>
    </w:p>
    <w:p w:rsidR="00697FB7" w:rsidRPr="00B53FB9" w:rsidRDefault="00697FB7" w:rsidP="00E121BA">
      <w:pPr>
        <w:spacing w:after="0" w:line="240" w:lineRule="auto"/>
        <w:jc w:val="both"/>
        <w:rPr>
          <w:rFonts w:cstheme="minorHAnsi"/>
          <w:b/>
        </w:rPr>
      </w:pPr>
    </w:p>
    <w:p w:rsidR="00B0222F" w:rsidRPr="009E4B80" w:rsidRDefault="002A7698" w:rsidP="00B53FB9">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8"/>
          <w:szCs w:val="28"/>
        </w:rPr>
      </w:pPr>
      <w:r w:rsidRPr="009E4B80">
        <w:rPr>
          <w:rFonts w:cstheme="minorHAnsi"/>
          <w:b/>
          <w:sz w:val="28"/>
          <w:szCs w:val="28"/>
        </w:rPr>
        <w:t xml:space="preserve">STEP 2: </w:t>
      </w:r>
      <w:r w:rsidR="00B427DC" w:rsidRPr="001F0309">
        <w:rPr>
          <w:rFonts w:cstheme="minorHAnsi"/>
          <w:sz w:val="24"/>
          <w:szCs w:val="24"/>
        </w:rPr>
        <w:t>L</w:t>
      </w:r>
      <w:r w:rsidR="005406E1" w:rsidRPr="001F0309">
        <w:rPr>
          <w:rFonts w:cstheme="minorHAnsi"/>
          <w:sz w:val="24"/>
          <w:szCs w:val="24"/>
        </w:rPr>
        <w:t>og</w:t>
      </w:r>
      <w:r w:rsidR="0074452C" w:rsidRPr="001F0309">
        <w:rPr>
          <w:rFonts w:cstheme="minorHAnsi"/>
          <w:sz w:val="24"/>
          <w:szCs w:val="24"/>
        </w:rPr>
        <w:t xml:space="preserve"> in </w:t>
      </w:r>
      <w:r w:rsidR="005406E1" w:rsidRPr="001F0309">
        <w:rPr>
          <w:rFonts w:cstheme="minorHAnsi"/>
          <w:sz w:val="24"/>
          <w:szCs w:val="24"/>
        </w:rPr>
        <w:t xml:space="preserve">to </w:t>
      </w:r>
      <w:proofErr w:type="spellStart"/>
      <w:r w:rsidR="005406E1" w:rsidRPr="001F0309">
        <w:rPr>
          <w:rFonts w:cstheme="minorHAnsi"/>
          <w:sz w:val="24"/>
          <w:szCs w:val="24"/>
        </w:rPr>
        <w:t>WebAdvisor</w:t>
      </w:r>
      <w:proofErr w:type="spellEnd"/>
      <w:r w:rsidR="00B0222F" w:rsidRPr="009E4B80">
        <w:rPr>
          <w:rFonts w:cstheme="minorHAnsi"/>
          <w:b/>
          <w:sz w:val="28"/>
          <w:szCs w:val="28"/>
        </w:rPr>
        <w:t xml:space="preserve"> </w:t>
      </w:r>
    </w:p>
    <w:p w:rsidR="00196B14" w:rsidRPr="009E4B80" w:rsidRDefault="00196B14" w:rsidP="00E121BA">
      <w:pPr>
        <w:spacing w:after="0" w:line="240" w:lineRule="auto"/>
        <w:jc w:val="both"/>
        <w:rPr>
          <w:rFonts w:cstheme="minorHAnsi"/>
          <w:b/>
          <w:sz w:val="16"/>
          <w:szCs w:val="16"/>
        </w:rPr>
      </w:pPr>
    </w:p>
    <w:p w:rsidR="00196B14" w:rsidRPr="006C03DC" w:rsidRDefault="00196B14" w:rsidP="00E121BA">
      <w:pPr>
        <w:spacing w:after="0" w:line="240" w:lineRule="auto"/>
        <w:jc w:val="both"/>
        <w:rPr>
          <w:rFonts w:cstheme="minorHAnsi"/>
          <w:b/>
          <w:sz w:val="21"/>
          <w:szCs w:val="21"/>
        </w:rPr>
      </w:pPr>
      <w:r w:rsidRPr="006C03DC">
        <w:rPr>
          <w:rFonts w:cstheme="minorHAnsi"/>
          <w:b/>
          <w:sz w:val="21"/>
          <w:szCs w:val="21"/>
        </w:rPr>
        <w:t xml:space="preserve">You will not be able to log in to </w:t>
      </w:r>
      <w:proofErr w:type="spellStart"/>
      <w:r w:rsidRPr="006C03DC">
        <w:rPr>
          <w:rFonts w:cstheme="minorHAnsi"/>
          <w:b/>
          <w:sz w:val="21"/>
          <w:szCs w:val="21"/>
        </w:rPr>
        <w:t>WebAdvisor</w:t>
      </w:r>
      <w:proofErr w:type="spellEnd"/>
      <w:r w:rsidRPr="006C03DC">
        <w:rPr>
          <w:rFonts w:cstheme="minorHAnsi"/>
          <w:b/>
          <w:sz w:val="21"/>
          <w:szCs w:val="21"/>
        </w:rPr>
        <w:t xml:space="preserve"> until </w:t>
      </w:r>
      <w:r w:rsidR="009E4B80" w:rsidRPr="006C03DC">
        <w:rPr>
          <w:rFonts w:cstheme="minorHAnsi"/>
          <w:b/>
          <w:sz w:val="21"/>
          <w:szCs w:val="21"/>
        </w:rPr>
        <w:t>you complete Step 1.</w:t>
      </w:r>
    </w:p>
    <w:p w:rsidR="0038278B" w:rsidRPr="009E4B80" w:rsidRDefault="0038278B" w:rsidP="00E121BA">
      <w:pPr>
        <w:spacing w:after="0" w:line="240" w:lineRule="auto"/>
        <w:jc w:val="both"/>
        <w:rPr>
          <w:rFonts w:cstheme="minorHAnsi"/>
          <w:b/>
          <w:sz w:val="16"/>
          <w:szCs w:val="16"/>
        </w:rPr>
      </w:pPr>
    </w:p>
    <w:p w:rsidR="00A8061C" w:rsidRPr="009E4B80" w:rsidRDefault="002F01C0" w:rsidP="00E121BA">
      <w:pPr>
        <w:pStyle w:val="ListParagraph"/>
        <w:numPr>
          <w:ilvl w:val="0"/>
          <w:numId w:val="10"/>
        </w:numPr>
        <w:spacing w:after="0" w:line="240" w:lineRule="auto"/>
        <w:ind w:left="360"/>
        <w:jc w:val="both"/>
        <w:rPr>
          <w:rFonts w:cstheme="minorHAnsi"/>
          <w:sz w:val="21"/>
          <w:szCs w:val="21"/>
        </w:rPr>
      </w:pPr>
      <w:r w:rsidRPr="009E4B80">
        <w:rPr>
          <w:rFonts w:cstheme="minorHAnsi"/>
          <w:sz w:val="21"/>
          <w:szCs w:val="21"/>
        </w:rPr>
        <w:t xml:space="preserve">Go to </w:t>
      </w:r>
      <w:hyperlink r:id="rId10" w:history="1">
        <w:r w:rsidRPr="009E4B80">
          <w:rPr>
            <w:rStyle w:val="Hyperlink"/>
            <w:rFonts w:cstheme="minorHAnsi"/>
            <w:sz w:val="21"/>
            <w:szCs w:val="21"/>
          </w:rPr>
          <w:t>www.nipissingu.ca</w:t>
        </w:r>
      </w:hyperlink>
      <w:r w:rsidRPr="009E4B80">
        <w:rPr>
          <w:rFonts w:cstheme="minorHAnsi"/>
          <w:sz w:val="21"/>
          <w:szCs w:val="21"/>
        </w:rPr>
        <w:t xml:space="preserve"> and click on “</w:t>
      </w:r>
      <w:proofErr w:type="spellStart"/>
      <w:r w:rsidR="00F12672" w:rsidRPr="009E4B80">
        <w:rPr>
          <w:rFonts w:cstheme="minorHAnsi"/>
          <w:sz w:val="21"/>
          <w:szCs w:val="21"/>
        </w:rPr>
        <w:t>WebAdvisor</w:t>
      </w:r>
      <w:proofErr w:type="spellEnd"/>
      <w:r w:rsidRPr="009E4B80">
        <w:rPr>
          <w:rFonts w:cstheme="minorHAnsi"/>
          <w:sz w:val="21"/>
          <w:szCs w:val="21"/>
        </w:rPr>
        <w:t xml:space="preserve">” at the top right hand corner of the page. </w:t>
      </w:r>
    </w:p>
    <w:p w:rsidR="00F12672" w:rsidRPr="009E4B80" w:rsidRDefault="00F12672" w:rsidP="00E121BA">
      <w:pPr>
        <w:spacing w:after="0" w:line="240" w:lineRule="auto"/>
        <w:ind w:left="360"/>
        <w:jc w:val="both"/>
        <w:rPr>
          <w:rFonts w:cstheme="minorHAnsi"/>
          <w:sz w:val="16"/>
          <w:szCs w:val="16"/>
        </w:rPr>
      </w:pPr>
    </w:p>
    <w:p w:rsidR="001752C5" w:rsidRPr="009E4B80" w:rsidRDefault="00233329" w:rsidP="00E121BA">
      <w:pPr>
        <w:pStyle w:val="ListParagraph"/>
        <w:numPr>
          <w:ilvl w:val="0"/>
          <w:numId w:val="10"/>
        </w:numPr>
        <w:spacing w:after="0" w:line="240" w:lineRule="auto"/>
        <w:ind w:left="360"/>
        <w:jc w:val="both"/>
        <w:rPr>
          <w:rFonts w:cstheme="minorHAnsi"/>
          <w:sz w:val="21"/>
          <w:szCs w:val="21"/>
        </w:rPr>
      </w:pPr>
      <w:r w:rsidRPr="009E4B80">
        <w:rPr>
          <w:rFonts w:cstheme="minorHAnsi"/>
          <w:sz w:val="21"/>
          <w:szCs w:val="21"/>
        </w:rPr>
        <w:t xml:space="preserve">Click </w:t>
      </w:r>
      <w:r w:rsidR="005406E1" w:rsidRPr="009E4B80">
        <w:rPr>
          <w:rFonts w:cstheme="minorHAnsi"/>
          <w:sz w:val="21"/>
          <w:szCs w:val="21"/>
        </w:rPr>
        <w:t xml:space="preserve">the “Log </w:t>
      </w:r>
      <w:r w:rsidR="006C03DC">
        <w:rPr>
          <w:rFonts w:cstheme="minorHAnsi"/>
          <w:sz w:val="21"/>
          <w:szCs w:val="21"/>
        </w:rPr>
        <w:t xml:space="preserve">In” tab in the top right corner (under the Nipissing logo). </w:t>
      </w:r>
    </w:p>
    <w:p w:rsidR="0027426F" w:rsidRPr="009E4B80" w:rsidRDefault="0027426F" w:rsidP="00E121BA">
      <w:pPr>
        <w:spacing w:after="0" w:line="240" w:lineRule="auto"/>
        <w:jc w:val="both"/>
        <w:rPr>
          <w:rFonts w:cstheme="minorHAnsi"/>
          <w:sz w:val="16"/>
          <w:szCs w:val="16"/>
        </w:rPr>
      </w:pPr>
    </w:p>
    <w:p w:rsidR="00EF782B" w:rsidRPr="00FD1CA2" w:rsidRDefault="00D3087C" w:rsidP="00FD1CA2">
      <w:pPr>
        <w:pStyle w:val="ListParagraph"/>
        <w:numPr>
          <w:ilvl w:val="0"/>
          <w:numId w:val="17"/>
        </w:numPr>
        <w:spacing w:after="0" w:line="240" w:lineRule="auto"/>
        <w:ind w:left="576"/>
        <w:jc w:val="both"/>
        <w:rPr>
          <w:rFonts w:cstheme="minorHAnsi"/>
          <w:sz w:val="16"/>
          <w:szCs w:val="16"/>
        </w:rPr>
      </w:pPr>
      <w:r w:rsidRPr="009E4B80">
        <w:rPr>
          <w:rFonts w:cstheme="minorHAnsi"/>
          <w:b/>
          <w:sz w:val="21"/>
          <w:szCs w:val="21"/>
        </w:rPr>
        <w:t xml:space="preserve">If you have an existing </w:t>
      </w:r>
      <w:proofErr w:type="spellStart"/>
      <w:r w:rsidRPr="009E4B80">
        <w:rPr>
          <w:rFonts w:cstheme="minorHAnsi"/>
          <w:b/>
          <w:sz w:val="21"/>
          <w:szCs w:val="21"/>
        </w:rPr>
        <w:t>WebAdvisor</w:t>
      </w:r>
      <w:proofErr w:type="spellEnd"/>
      <w:r w:rsidRPr="009E4B80">
        <w:rPr>
          <w:rFonts w:cstheme="minorHAnsi"/>
          <w:b/>
          <w:sz w:val="21"/>
          <w:szCs w:val="21"/>
        </w:rPr>
        <w:t xml:space="preserve"> account</w:t>
      </w:r>
      <w:r w:rsidRPr="009E4B80">
        <w:rPr>
          <w:rFonts w:cstheme="minorHAnsi"/>
          <w:i/>
          <w:sz w:val="21"/>
          <w:szCs w:val="21"/>
        </w:rPr>
        <w:t>,</w:t>
      </w:r>
      <w:r w:rsidRPr="009E4B80">
        <w:rPr>
          <w:rFonts w:cstheme="minorHAnsi"/>
          <w:sz w:val="21"/>
          <w:szCs w:val="21"/>
        </w:rPr>
        <w:t xml:space="preserve"> log</w:t>
      </w:r>
      <w:r w:rsidR="00F87FF3" w:rsidRPr="009E4B80">
        <w:rPr>
          <w:rFonts w:cstheme="minorHAnsi"/>
          <w:sz w:val="21"/>
          <w:szCs w:val="21"/>
        </w:rPr>
        <w:t xml:space="preserve"> </w:t>
      </w:r>
      <w:r w:rsidRPr="009E4B80">
        <w:rPr>
          <w:rFonts w:cstheme="minorHAnsi"/>
          <w:sz w:val="21"/>
          <w:szCs w:val="21"/>
        </w:rPr>
        <w:t>in using your current user</w:t>
      </w:r>
      <w:r w:rsidR="00F87FF3" w:rsidRPr="009E4B80">
        <w:rPr>
          <w:rFonts w:cstheme="minorHAnsi"/>
          <w:sz w:val="21"/>
          <w:szCs w:val="21"/>
        </w:rPr>
        <w:t xml:space="preserve"> ID</w:t>
      </w:r>
      <w:r w:rsidRPr="009E4B80">
        <w:rPr>
          <w:rFonts w:cstheme="minorHAnsi"/>
          <w:sz w:val="21"/>
          <w:szCs w:val="21"/>
        </w:rPr>
        <w:t xml:space="preserve"> and password. </w:t>
      </w:r>
      <w:r w:rsidR="00FD1CA2">
        <w:rPr>
          <w:rFonts w:cstheme="minorHAnsi"/>
          <w:sz w:val="21"/>
          <w:szCs w:val="21"/>
        </w:rPr>
        <w:t>Please note that you will have to add ‘</w:t>
      </w:r>
      <w:r w:rsidR="00FD1CA2">
        <w:rPr>
          <w:rFonts w:cstheme="minorHAnsi"/>
          <w:sz w:val="21"/>
          <w:szCs w:val="21"/>
        </w:rPr>
        <w:t>@</w:t>
      </w:r>
      <w:r w:rsidR="00FD1CA2">
        <w:rPr>
          <w:rFonts w:cstheme="minorHAnsi"/>
          <w:sz w:val="21"/>
          <w:szCs w:val="21"/>
        </w:rPr>
        <w:t xml:space="preserve">nipissingu.ca’ to the end of your </w:t>
      </w:r>
      <w:r w:rsidR="00FD1CA2">
        <w:rPr>
          <w:rFonts w:cstheme="minorHAnsi"/>
          <w:sz w:val="21"/>
          <w:szCs w:val="21"/>
        </w:rPr>
        <w:t>user ID</w:t>
      </w:r>
      <w:r w:rsidR="00FD1CA2">
        <w:rPr>
          <w:rFonts w:cstheme="minorHAnsi"/>
          <w:sz w:val="21"/>
          <w:szCs w:val="21"/>
        </w:rPr>
        <w:t xml:space="preserve"> to sign in to </w:t>
      </w:r>
      <w:proofErr w:type="spellStart"/>
      <w:r w:rsidR="00FD1CA2">
        <w:rPr>
          <w:rFonts w:cstheme="minorHAnsi"/>
          <w:sz w:val="21"/>
          <w:szCs w:val="21"/>
        </w:rPr>
        <w:t>WebAdvisor</w:t>
      </w:r>
      <w:proofErr w:type="spellEnd"/>
      <w:r w:rsidR="00FD1CA2">
        <w:rPr>
          <w:rFonts w:cstheme="minorHAnsi"/>
          <w:sz w:val="21"/>
          <w:szCs w:val="21"/>
        </w:rPr>
        <w:t xml:space="preserve">. </w:t>
      </w:r>
    </w:p>
    <w:p w:rsidR="00FD1CA2" w:rsidRPr="00FD1CA2" w:rsidRDefault="00FD1CA2" w:rsidP="00FD1CA2">
      <w:pPr>
        <w:spacing w:after="0" w:line="240" w:lineRule="auto"/>
        <w:ind w:left="216"/>
        <w:jc w:val="both"/>
        <w:rPr>
          <w:rFonts w:cstheme="minorHAnsi"/>
          <w:sz w:val="16"/>
          <w:szCs w:val="16"/>
        </w:rPr>
      </w:pPr>
    </w:p>
    <w:p w:rsidR="00E121BA" w:rsidRPr="006C03DC" w:rsidRDefault="00D3087C" w:rsidP="00D35C29">
      <w:pPr>
        <w:pStyle w:val="ListParagraph"/>
        <w:numPr>
          <w:ilvl w:val="0"/>
          <w:numId w:val="17"/>
        </w:numPr>
        <w:spacing w:after="0" w:line="240" w:lineRule="auto"/>
        <w:ind w:left="576"/>
        <w:jc w:val="both"/>
        <w:rPr>
          <w:rFonts w:cstheme="minorHAnsi"/>
          <w:sz w:val="16"/>
          <w:szCs w:val="16"/>
        </w:rPr>
      </w:pPr>
      <w:r w:rsidRPr="006C03DC">
        <w:rPr>
          <w:rFonts w:cstheme="minorHAnsi"/>
          <w:b/>
          <w:sz w:val="21"/>
          <w:szCs w:val="21"/>
        </w:rPr>
        <w:t xml:space="preserve">If you are new to </w:t>
      </w:r>
      <w:proofErr w:type="spellStart"/>
      <w:r w:rsidRPr="006C03DC">
        <w:rPr>
          <w:rFonts w:cstheme="minorHAnsi"/>
          <w:b/>
          <w:sz w:val="21"/>
          <w:szCs w:val="21"/>
        </w:rPr>
        <w:t>WebAdvisor</w:t>
      </w:r>
      <w:proofErr w:type="spellEnd"/>
      <w:r w:rsidRPr="006C03DC">
        <w:rPr>
          <w:rFonts w:cstheme="minorHAnsi"/>
          <w:sz w:val="21"/>
          <w:szCs w:val="21"/>
        </w:rPr>
        <w:t>, your user</w:t>
      </w:r>
      <w:r w:rsidR="00F87FF3" w:rsidRPr="006C03DC">
        <w:rPr>
          <w:rFonts w:cstheme="minorHAnsi"/>
          <w:sz w:val="21"/>
          <w:szCs w:val="21"/>
        </w:rPr>
        <w:t xml:space="preserve"> ID</w:t>
      </w:r>
      <w:r w:rsidRPr="006C03DC">
        <w:rPr>
          <w:rFonts w:cstheme="minorHAnsi"/>
          <w:sz w:val="21"/>
          <w:szCs w:val="21"/>
        </w:rPr>
        <w:t xml:space="preserve"> and password </w:t>
      </w:r>
      <w:proofErr w:type="gramStart"/>
      <w:r w:rsidRPr="006C03DC">
        <w:rPr>
          <w:rFonts w:cstheme="minorHAnsi"/>
          <w:sz w:val="21"/>
          <w:szCs w:val="21"/>
        </w:rPr>
        <w:t>will be sent</w:t>
      </w:r>
      <w:proofErr w:type="gramEnd"/>
      <w:r w:rsidRPr="006C03DC">
        <w:rPr>
          <w:rFonts w:cstheme="minorHAnsi"/>
          <w:sz w:val="21"/>
          <w:szCs w:val="21"/>
        </w:rPr>
        <w:t xml:space="preserve"> to </w:t>
      </w:r>
      <w:r w:rsidR="0052215D" w:rsidRPr="006C03DC">
        <w:rPr>
          <w:rFonts w:cstheme="minorHAnsi"/>
          <w:sz w:val="21"/>
          <w:szCs w:val="21"/>
        </w:rPr>
        <w:t>your school board email address</w:t>
      </w:r>
      <w:r w:rsidR="0027426F" w:rsidRPr="006C03DC">
        <w:rPr>
          <w:rFonts w:cstheme="minorHAnsi"/>
          <w:sz w:val="21"/>
          <w:szCs w:val="21"/>
        </w:rPr>
        <w:t xml:space="preserve"> </w:t>
      </w:r>
      <w:r w:rsidR="007375FB" w:rsidRPr="006C03DC">
        <w:rPr>
          <w:rFonts w:cstheme="minorHAnsi"/>
          <w:sz w:val="21"/>
          <w:szCs w:val="21"/>
        </w:rPr>
        <w:t>once</w:t>
      </w:r>
      <w:r w:rsidR="0027426F" w:rsidRPr="006C03DC">
        <w:rPr>
          <w:rFonts w:cstheme="minorHAnsi"/>
          <w:sz w:val="21"/>
          <w:szCs w:val="21"/>
        </w:rPr>
        <w:t xml:space="preserve"> your payment registration is </w:t>
      </w:r>
      <w:r w:rsidR="00196B14" w:rsidRPr="006C03DC">
        <w:rPr>
          <w:rFonts w:cstheme="minorHAnsi"/>
          <w:sz w:val="21"/>
          <w:szCs w:val="21"/>
        </w:rPr>
        <w:t>processed (</w:t>
      </w:r>
      <w:r w:rsidR="0027426F" w:rsidRPr="006C03DC">
        <w:rPr>
          <w:rFonts w:cstheme="minorHAnsi"/>
          <w:sz w:val="21"/>
          <w:szCs w:val="21"/>
        </w:rPr>
        <w:t>see above)</w:t>
      </w:r>
      <w:r w:rsidRPr="006C03DC">
        <w:rPr>
          <w:rFonts w:cstheme="minorHAnsi"/>
          <w:sz w:val="21"/>
          <w:szCs w:val="21"/>
        </w:rPr>
        <w:t xml:space="preserve">. </w:t>
      </w:r>
      <w:r w:rsidR="0074452C" w:rsidRPr="006C03DC">
        <w:rPr>
          <w:rFonts w:cstheme="minorHAnsi"/>
          <w:sz w:val="21"/>
          <w:szCs w:val="21"/>
        </w:rPr>
        <w:t xml:space="preserve"> </w:t>
      </w:r>
      <w:r w:rsidR="006C03DC">
        <w:rPr>
          <w:rFonts w:cstheme="minorHAnsi"/>
          <w:sz w:val="21"/>
          <w:szCs w:val="21"/>
        </w:rPr>
        <w:t>Please note that you will have to add ‘</w:t>
      </w:r>
      <w:r w:rsidR="00FD1CA2">
        <w:rPr>
          <w:rFonts w:cstheme="minorHAnsi"/>
          <w:sz w:val="21"/>
          <w:szCs w:val="21"/>
        </w:rPr>
        <w:t>@</w:t>
      </w:r>
      <w:r w:rsidR="006C03DC">
        <w:rPr>
          <w:rFonts w:cstheme="minorHAnsi"/>
          <w:sz w:val="21"/>
          <w:szCs w:val="21"/>
        </w:rPr>
        <w:t xml:space="preserve">my.nipissingu.ca’ to the end of your username to sign in to </w:t>
      </w:r>
      <w:proofErr w:type="spellStart"/>
      <w:r w:rsidR="006C03DC">
        <w:rPr>
          <w:rFonts w:cstheme="minorHAnsi"/>
          <w:sz w:val="21"/>
          <w:szCs w:val="21"/>
        </w:rPr>
        <w:t>WebAdvisor</w:t>
      </w:r>
      <w:proofErr w:type="spellEnd"/>
      <w:r w:rsidR="006C03DC">
        <w:rPr>
          <w:rFonts w:cstheme="minorHAnsi"/>
          <w:sz w:val="21"/>
          <w:szCs w:val="21"/>
        </w:rPr>
        <w:t xml:space="preserve">. </w:t>
      </w:r>
    </w:p>
    <w:p w:rsidR="006C03DC" w:rsidRPr="006C03DC" w:rsidRDefault="006C03DC" w:rsidP="006C03DC">
      <w:pPr>
        <w:pStyle w:val="ListParagraph"/>
        <w:spacing w:after="0" w:line="240" w:lineRule="auto"/>
        <w:ind w:left="576"/>
        <w:jc w:val="both"/>
        <w:rPr>
          <w:rFonts w:cstheme="minorHAnsi"/>
          <w:sz w:val="16"/>
          <w:szCs w:val="16"/>
        </w:rPr>
      </w:pPr>
    </w:p>
    <w:p w:rsidR="00E121BA" w:rsidRPr="009E4B80" w:rsidRDefault="00E121BA" w:rsidP="00E121BA">
      <w:pPr>
        <w:pStyle w:val="ListParagraph"/>
        <w:numPr>
          <w:ilvl w:val="0"/>
          <w:numId w:val="10"/>
        </w:numPr>
        <w:spacing w:after="0" w:line="240" w:lineRule="auto"/>
        <w:ind w:left="360"/>
        <w:jc w:val="both"/>
        <w:rPr>
          <w:rFonts w:cstheme="minorHAnsi"/>
          <w:sz w:val="21"/>
          <w:szCs w:val="21"/>
        </w:rPr>
      </w:pPr>
      <w:r w:rsidRPr="009E4B80">
        <w:rPr>
          <w:rFonts w:cstheme="minorHAnsi"/>
          <w:sz w:val="21"/>
          <w:szCs w:val="21"/>
        </w:rPr>
        <w:t xml:space="preserve">Using </w:t>
      </w:r>
      <w:r w:rsidRPr="009E4B80">
        <w:rPr>
          <w:rFonts w:cstheme="minorHAnsi"/>
          <w:i/>
          <w:sz w:val="21"/>
          <w:szCs w:val="21"/>
        </w:rPr>
        <w:t>Copy &amp; Paste</w:t>
      </w:r>
      <w:r w:rsidRPr="009E4B80">
        <w:rPr>
          <w:rFonts w:cstheme="minorHAnsi"/>
          <w:sz w:val="21"/>
          <w:szCs w:val="21"/>
        </w:rPr>
        <w:t xml:space="preserve"> to enter your user ID or password </w:t>
      </w:r>
      <w:r w:rsidRPr="009E4B80">
        <w:rPr>
          <w:rFonts w:cstheme="minorHAnsi"/>
          <w:sz w:val="21"/>
          <w:szCs w:val="21"/>
          <w:u w:val="single"/>
        </w:rPr>
        <w:t>will not work</w:t>
      </w:r>
      <w:r w:rsidRPr="009E4B80">
        <w:rPr>
          <w:rFonts w:cstheme="minorHAnsi"/>
          <w:sz w:val="21"/>
          <w:szCs w:val="21"/>
        </w:rPr>
        <w:t xml:space="preserve"> in most Web Browsers.</w:t>
      </w:r>
      <w:bookmarkStart w:id="0" w:name="_GoBack"/>
      <w:bookmarkEnd w:id="0"/>
    </w:p>
    <w:p w:rsidR="00196B14" w:rsidRPr="009E4B80" w:rsidRDefault="00196B14" w:rsidP="00E121BA">
      <w:pPr>
        <w:spacing w:after="0" w:line="240" w:lineRule="auto"/>
        <w:jc w:val="both"/>
        <w:rPr>
          <w:rFonts w:cstheme="minorHAnsi"/>
          <w:sz w:val="16"/>
          <w:szCs w:val="16"/>
        </w:rPr>
      </w:pPr>
    </w:p>
    <w:p w:rsidR="00EF782B" w:rsidRPr="00B53FB9" w:rsidRDefault="0074452C" w:rsidP="00E121BA">
      <w:pPr>
        <w:pStyle w:val="ListParagraph"/>
        <w:numPr>
          <w:ilvl w:val="0"/>
          <w:numId w:val="10"/>
        </w:numPr>
        <w:spacing w:after="0" w:line="240" w:lineRule="auto"/>
        <w:ind w:left="360"/>
        <w:jc w:val="both"/>
        <w:rPr>
          <w:rFonts w:cstheme="minorHAnsi"/>
          <w:sz w:val="21"/>
          <w:szCs w:val="21"/>
        </w:rPr>
      </w:pPr>
      <w:r w:rsidRPr="009E4B80">
        <w:rPr>
          <w:rFonts w:cstheme="minorHAnsi"/>
          <w:sz w:val="21"/>
          <w:szCs w:val="21"/>
        </w:rPr>
        <w:t>If you</w:t>
      </w:r>
      <w:r w:rsidR="00196B14" w:rsidRPr="009E4B80">
        <w:rPr>
          <w:rFonts w:cstheme="minorHAnsi"/>
          <w:sz w:val="21"/>
          <w:szCs w:val="21"/>
        </w:rPr>
        <w:t xml:space="preserve"> forget </w:t>
      </w:r>
      <w:proofErr w:type="gramStart"/>
      <w:r w:rsidR="00196B14" w:rsidRPr="009E4B80">
        <w:rPr>
          <w:rFonts w:cstheme="minorHAnsi"/>
          <w:sz w:val="21"/>
          <w:szCs w:val="21"/>
        </w:rPr>
        <w:t>your</w:t>
      </w:r>
      <w:proofErr w:type="gramEnd"/>
      <w:r w:rsidR="00196B14" w:rsidRPr="009E4B80">
        <w:rPr>
          <w:rFonts w:cstheme="minorHAnsi"/>
          <w:sz w:val="21"/>
          <w:szCs w:val="21"/>
        </w:rPr>
        <w:t xml:space="preserve"> ID/password or</w:t>
      </w:r>
      <w:r w:rsidRPr="009E4B80">
        <w:rPr>
          <w:rFonts w:cstheme="minorHAnsi"/>
          <w:sz w:val="21"/>
          <w:szCs w:val="21"/>
        </w:rPr>
        <w:t xml:space="preserve"> experience difficulty logging in to </w:t>
      </w:r>
      <w:proofErr w:type="spellStart"/>
      <w:r w:rsidRPr="009E4B80">
        <w:rPr>
          <w:rFonts w:cstheme="minorHAnsi"/>
          <w:sz w:val="21"/>
          <w:szCs w:val="21"/>
        </w:rPr>
        <w:t>WebAdvisor</w:t>
      </w:r>
      <w:proofErr w:type="spellEnd"/>
      <w:r w:rsidRPr="009E4B80">
        <w:rPr>
          <w:rFonts w:cstheme="minorHAnsi"/>
          <w:sz w:val="21"/>
          <w:szCs w:val="21"/>
        </w:rPr>
        <w:t xml:space="preserve">, </w:t>
      </w:r>
      <w:r w:rsidR="00870B0A" w:rsidRPr="009E4B80">
        <w:rPr>
          <w:rFonts w:cstheme="minorHAnsi"/>
          <w:sz w:val="21"/>
          <w:szCs w:val="21"/>
        </w:rPr>
        <w:t xml:space="preserve">please </w:t>
      </w:r>
      <w:r w:rsidRPr="009E4B80">
        <w:rPr>
          <w:rFonts w:cstheme="minorHAnsi"/>
          <w:sz w:val="21"/>
          <w:szCs w:val="21"/>
        </w:rPr>
        <w:t>contact the</w:t>
      </w:r>
      <w:r w:rsidR="000F2E8F" w:rsidRPr="009E4B80">
        <w:rPr>
          <w:rFonts w:cstheme="minorHAnsi"/>
          <w:sz w:val="21"/>
          <w:szCs w:val="21"/>
        </w:rPr>
        <w:t xml:space="preserve"> </w:t>
      </w:r>
      <w:r w:rsidR="009435A7" w:rsidRPr="009E4B80">
        <w:rPr>
          <w:rFonts w:cstheme="minorHAnsi"/>
          <w:sz w:val="21"/>
          <w:szCs w:val="21"/>
        </w:rPr>
        <w:t>Practicum</w:t>
      </w:r>
      <w:r w:rsidR="00AA4FE5" w:rsidRPr="009E4B80">
        <w:rPr>
          <w:rFonts w:cstheme="minorHAnsi"/>
          <w:sz w:val="21"/>
          <w:szCs w:val="21"/>
        </w:rPr>
        <w:t xml:space="preserve"> Office </w:t>
      </w:r>
      <w:r w:rsidR="000F2E8F" w:rsidRPr="009E4B80">
        <w:rPr>
          <w:rFonts w:cstheme="minorHAnsi"/>
          <w:sz w:val="21"/>
          <w:szCs w:val="21"/>
        </w:rPr>
        <w:t xml:space="preserve">at </w:t>
      </w:r>
      <w:hyperlink r:id="rId11" w:history="1">
        <w:r w:rsidR="000F2E8F" w:rsidRPr="009E4B80">
          <w:rPr>
            <w:rStyle w:val="Hyperlink"/>
            <w:rFonts w:cstheme="minorHAnsi"/>
            <w:sz w:val="21"/>
            <w:szCs w:val="21"/>
          </w:rPr>
          <w:t>ptoffice@nipissingu.ca</w:t>
        </w:r>
      </w:hyperlink>
      <w:r w:rsidR="000F2E8F" w:rsidRPr="009E4B80">
        <w:rPr>
          <w:rFonts w:cstheme="minorHAnsi"/>
          <w:sz w:val="21"/>
          <w:szCs w:val="21"/>
        </w:rPr>
        <w:t xml:space="preserve"> or </w:t>
      </w:r>
      <w:r w:rsidR="00853063" w:rsidRPr="009E4B80">
        <w:rPr>
          <w:rFonts w:cstheme="minorHAnsi"/>
          <w:sz w:val="21"/>
          <w:szCs w:val="21"/>
        </w:rPr>
        <w:t>(705) 474-</w:t>
      </w:r>
      <w:r w:rsidR="006C03DC">
        <w:rPr>
          <w:rFonts w:cstheme="minorHAnsi"/>
          <w:sz w:val="21"/>
          <w:szCs w:val="21"/>
        </w:rPr>
        <w:t>3450</w:t>
      </w:r>
      <w:r w:rsidR="00853063" w:rsidRPr="009E4B80">
        <w:rPr>
          <w:rFonts w:cstheme="minorHAnsi"/>
          <w:sz w:val="21"/>
          <w:szCs w:val="21"/>
        </w:rPr>
        <w:t xml:space="preserve"> ext. 4555</w:t>
      </w:r>
      <w:r w:rsidR="000F2E8F" w:rsidRPr="009E4B80">
        <w:rPr>
          <w:rFonts w:cstheme="minorHAnsi"/>
          <w:sz w:val="21"/>
          <w:szCs w:val="21"/>
        </w:rPr>
        <w:t>.</w:t>
      </w:r>
    </w:p>
    <w:p w:rsidR="009E4B80" w:rsidRPr="00B53FB9" w:rsidRDefault="009E4B80" w:rsidP="00E121BA">
      <w:pPr>
        <w:spacing w:after="0" w:line="240" w:lineRule="auto"/>
        <w:jc w:val="both"/>
        <w:rPr>
          <w:rFonts w:cstheme="minorHAnsi"/>
        </w:rPr>
      </w:pPr>
    </w:p>
    <w:p w:rsidR="00887B32" w:rsidRPr="009E4B80" w:rsidRDefault="00B802A1" w:rsidP="00B53FB9">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8"/>
          <w:szCs w:val="28"/>
        </w:rPr>
      </w:pPr>
      <w:r w:rsidRPr="009E4B80">
        <w:rPr>
          <w:rFonts w:cstheme="minorHAnsi"/>
          <w:b/>
          <w:sz w:val="28"/>
          <w:szCs w:val="28"/>
        </w:rPr>
        <w:t xml:space="preserve">STEP 3: </w:t>
      </w:r>
      <w:r w:rsidRPr="001F0309">
        <w:rPr>
          <w:rFonts w:cstheme="minorHAnsi"/>
          <w:sz w:val="24"/>
          <w:szCs w:val="24"/>
        </w:rPr>
        <w:t>Complete</w:t>
      </w:r>
      <w:r w:rsidR="0063739F" w:rsidRPr="001F0309">
        <w:rPr>
          <w:rFonts w:cstheme="minorHAnsi"/>
          <w:sz w:val="24"/>
          <w:szCs w:val="24"/>
        </w:rPr>
        <w:t xml:space="preserve"> the Online </w:t>
      </w:r>
      <w:r w:rsidR="009310E7" w:rsidRPr="001F0309">
        <w:rPr>
          <w:rFonts w:cstheme="minorHAnsi"/>
          <w:sz w:val="24"/>
          <w:szCs w:val="24"/>
        </w:rPr>
        <w:t xml:space="preserve">Practicum </w:t>
      </w:r>
      <w:r w:rsidR="009435A7" w:rsidRPr="001F0309">
        <w:rPr>
          <w:rFonts w:cstheme="minorHAnsi"/>
          <w:sz w:val="24"/>
          <w:szCs w:val="24"/>
        </w:rPr>
        <w:t>Report</w:t>
      </w:r>
    </w:p>
    <w:p w:rsidR="00B802A1" w:rsidRPr="009E4B80" w:rsidRDefault="00B802A1" w:rsidP="00E121BA">
      <w:pPr>
        <w:spacing w:after="0" w:line="240" w:lineRule="auto"/>
        <w:jc w:val="both"/>
        <w:rPr>
          <w:rFonts w:cstheme="minorHAnsi"/>
          <w:sz w:val="16"/>
          <w:szCs w:val="16"/>
        </w:rPr>
      </w:pPr>
    </w:p>
    <w:p w:rsidR="00B802A1" w:rsidRPr="009E4B80" w:rsidRDefault="00B802A1" w:rsidP="00E121BA">
      <w:pPr>
        <w:tabs>
          <w:tab w:val="left" w:pos="6486"/>
        </w:tabs>
        <w:spacing w:after="0"/>
        <w:jc w:val="both"/>
        <w:rPr>
          <w:rFonts w:cstheme="minorHAnsi"/>
          <w:sz w:val="21"/>
          <w:szCs w:val="21"/>
        </w:rPr>
      </w:pPr>
      <w:r w:rsidRPr="009E4B80">
        <w:rPr>
          <w:rFonts w:cstheme="minorHAnsi"/>
          <w:sz w:val="21"/>
          <w:szCs w:val="21"/>
        </w:rPr>
        <w:t xml:space="preserve">You will not be able to access your practicum reports </w:t>
      </w:r>
      <w:r w:rsidR="009E4B80" w:rsidRPr="009E4B80">
        <w:rPr>
          <w:rFonts w:cstheme="minorHAnsi"/>
          <w:sz w:val="21"/>
          <w:szCs w:val="21"/>
        </w:rPr>
        <w:t>until you complete Steps 1 and 2.</w:t>
      </w:r>
      <w:r w:rsidR="00303154" w:rsidRPr="009E4B80">
        <w:rPr>
          <w:rFonts w:cstheme="minorHAnsi"/>
          <w:sz w:val="21"/>
          <w:szCs w:val="21"/>
        </w:rPr>
        <w:t xml:space="preserve"> </w:t>
      </w:r>
    </w:p>
    <w:p w:rsidR="0027426F" w:rsidRPr="009E4B80" w:rsidRDefault="0027426F" w:rsidP="00E121BA">
      <w:pPr>
        <w:spacing w:after="0" w:line="240" w:lineRule="auto"/>
        <w:jc w:val="both"/>
        <w:rPr>
          <w:rFonts w:cstheme="minorHAnsi"/>
          <w:b/>
          <w:sz w:val="16"/>
          <w:szCs w:val="16"/>
        </w:rPr>
      </w:pPr>
    </w:p>
    <w:p w:rsidR="009E4B80" w:rsidRPr="009E4B80" w:rsidRDefault="0052215D" w:rsidP="009E4B80">
      <w:pPr>
        <w:pStyle w:val="ListParagraph"/>
        <w:numPr>
          <w:ilvl w:val="0"/>
          <w:numId w:val="11"/>
        </w:numPr>
        <w:spacing w:after="0" w:line="240" w:lineRule="auto"/>
        <w:ind w:left="360"/>
        <w:jc w:val="both"/>
        <w:rPr>
          <w:rFonts w:cstheme="minorHAnsi"/>
          <w:sz w:val="21"/>
          <w:szCs w:val="21"/>
        </w:rPr>
      </w:pPr>
      <w:r w:rsidRPr="009E4B80">
        <w:rPr>
          <w:rFonts w:cstheme="minorHAnsi"/>
          <w:sz w:val="21"/>
          <w:szCs w:val="21"/>
        </w:rPr>
        <w:t xml:space="preserve">Go to </w:t>
      </w:r>
      <w:hyperlink r:id="rId12" w:history="1">
        <w:r w:rsidRPr="009E4B80">
          <w:rPr>
            <w:rStyle w:val="Hyperlink"/>
            <w:rFonts w:cstheme="minorHAnsi"/>
            <w:sz w:val="21"/>
            <w:szCs w:val="21"/>
          </w:rPr>
          <w:t>www.nipissingu.ca</w:t>
        </w:r>
      </w:hyperlink>
      <w:r w:rsidRPr="009E4B80">
        <w:rPr>
          <w:rFonts w:cstheme="minorHAnsi"/>
          <w:sz w:val="21"/>
          <w:szCs w:val="21"/>
        </w:rPr>
        <w:t xml:space="preserve"> and </w:t>
      </w:r>
      <w:r w:rsidR="00303154" w:rsidRPr="009E4B80">
        <w:rPr>
          <w:rFonts w:cstheme="minorHAnsi"/>
          <w:sz w:val="21"/>
          <w:szCs w:val="21"/>
        </w:rPr>
        <w:t xml:space="preserve">log in to </w:t>
      </w:r>
      <w:proofErr w:type="spellStart"/>
      <w:r w:rsidR="00303154" w:rsidRPr="009E4B80">
        <w:rPr>
          <w:rFonts w:cstheme="minorHAnsi"/>
          <w:sz w:val="21"/>
          <w:szCs w:val="21"/>
        </w:rPr>
        <w:t>WebAdvisor</w:t>
      </w:r>
      <w:proofErr w:type="spellEnd"/>
      <w:r w:rsidR="00303154" w:rsidRPr="009E4B80">
        <w:rPr>
          <w:rFonts w:cstheme="minorHAnsi"/>
          <w:sz w:val="21"/>
          <w:szCs w:val="21"/>
        </w:rPr>
        <w:t xml:space="preserve"> (see Step 2).</w:t>
      </w:r>
      <w:r w:rsidR="00CA6077" w:rsidRPr="009E4B80">
        <w:rPr>
          <w:rFonts w:cstheme="minorHAnsi"/>
          <w:sz w:val="21"/>
          <w:szCs w:val="21"/>
        </w:rPr>
        <w:t xml:space="preserve"> </w:t>
      </w:r>
    </w:p>
    <w:p w:rsidR="009E4B80" w:rsidRPr="009E4B80" w:rsidRDefault="009E4B80" w:rsidP="009E4B80">
      <w:pPr>
        <w:pStyle w:val="ListParagraph"/>
        <w:spacing w:after="0" w:line="240" w:lineRule="auto"/>
        <w:ind w:left="360"/>
        <w:jc w:val="both"/>
        <w:rPr>
          <w:rFonts w:cstheme="minorHAnsi"/>
          <w:sz w:val="16"/>
          <w:szCs w:val="16"/>
        </w:rPr>
      </w:pPr>
    </w:p>
    <w:p w:rsidR="00B51836" w:rsidRPr="009E4B80" w:rsidRDefault="00B802A1" w:rsidP="00E121BA">
      <w:pPr>
        <w:pStyle w:val="ListParagraph"/>
        <w:numPr>
          <w:ilvl w:val="0"/>
          <w:numId w:val="11"/>
        </w:numPr>
        <w:spacing w:after="0" w:line="240" w:lineRule="auto"/>
        <w:ind w:left="360"/>
        <w:jc w:val="both"/>
        <w:rPr>
          <w:rFonts w:cstheme="minorHAnsi"/>
          <w:sz w:val="21"/>
          <w:szCs w:val="21"/>
        </w:rPr>
      </w:pPr>
      <w:r w:rsidRPr="009E4B80">
        <w:rPr>
          <w:rFonts w:cstheme="minorHAnsi"/>
          <w:sz w:val="21"/>
          <w:szCs w:val="21"/>
        </w:rPr>
        <w:t>C</w:t>
      </w:r>
      <w:r w:rsidR="00B51836" w:rsidRPr="009E4B80">
        <w:rPr>
          <w:rFonts w:cstheme="minorHAnsi"/>
          <w:sz w:val="21"/>
          <w:szCs w:val="21"/>
        </w:rPr>
        <w:t xml:space="preserve">lick on </w:t>
      </w:r>
      <w:r w:rsidR="009D68FC" w:rsidRPr="009E4B80">
        <w:rPr>
          <w:rFonts w:cstheme="minorHAnsi"/>
          <w:sz w:val="21"/>
          <w:szCs w:val="21"/>
        </w:rPr>
        <w:t>“</w:t>
      </w:r>
      <w:r w:rsidR="00697FB7" w:rsidRPr="009E4B80">
        <w:rPr>
          <w:rFonts w:cstheme="minorHAnsi"/>
          <w:sz w:val="21"/>
          <w:szCs w:val="21"/>
        </w:rPr>
        <w:t>Associate Teachers</w:t>
      </w:r>
      <w:r w:rsidR="00AD28AA" w:rsidRPr="009E4B80">
        <w:rPr>
          <w:rFonts w:cstheme="minorHAnsi"/>
          <w:sz w:val="21"/>
          <w:szCs w:val="21"/>
        </w:rPr>
        <w:t xml:space="preserve"> </w:t>
      </w:r>
      <w:r w:rsidR="001908F7" w:rsidRPr="009E4B80">
        <w:rPr>
          <w:rFonts w:cstheme="minorHAnsi"/>
          <w:sz w:val="21"/>
          <w:szCs w:val="21"/>
        </w:rPr>
        <w:t>or</w:t>
      </w:r>
      <w:r w:rsidR="00AD28AA" w:rsidRPr="009E4B80">
        <w:rPr>
          <w:rFonts w:cstheme="minorHAnsi"/>
          <w:sz w:val="21"/>
          <w:szCs w:val="21"/>
        </w:rPr>
        <w:t xml:space="preserve"> Faculty Advisors</w:t>
      </w:r>
      <w:r w:rsidR="009D68FC" w:rsidRPr="009E4B80">
        <w:rPr>
          <w:rFonts w:cstheme="minorHAnsi"/>
          <w:sz w:val="21"/>
          <w:szCs w:val="21"/>
        </w:rPr>
        <w:t>”.</w:t>
      </w:r>
    </w:p>
    <w:p w:rsidR="00896CD2" w:rsidRPr="009E4B80" w:rsidRDefault="00896CD2" w:rsidP="00E121BA">
      <w:pPr>
        <w:spacing w:after="0" w:line="240" w:lineRule="auto"/>
        <w:ind w:left="360"/>
        <w:jc w:val="both"/>
        <w:rPr>
          <w:rFonts w:cstheme="minorHAnsi"/>
          <w:sz w:val="21"/>
          <w:szCs w:val="21"/>
        </w:rPr>
      </w:pPr>
    </w:p>
    <w:p w:rsidR="004C3468" w:rsidRPr="009E4B80" w:rsidRDefault="00697FB7" w:rsidP="00E121BA">
      <w:pPr>
        <w:pStyle w:val="ListParagraph"/>
        <w:numPr>
          <w:ilvl w:val="0"/>
          <w:numId w:val="11"/>
        </w:numPr>
        <w:tabs>
          <w:tab w:val="left" w:pos="810"/>
          <w:tab w:val="left" w:pos="5400"/>
          <w:tab w:val="left" w:pos="5490"/>
          <w:tab w:val="left" w:pos="7920"/>
        </w:tabs>
        <w:spacing w:after="0" w:line="240" w:lineRule="auto"/>
        <w:ind w:left="360"/>
        <w:jc w:val="both"/>
        <w:rPr>
          <w:rFonts w:cstheme="minorHAnsi"/>
          <w:sz w:val="21"/>
          <w:szCs w:val="21"/>
        </w:rPr>
      </w:pPr>
      <w:r w:rsidRPr="009E4B80">
        <w:rPr>
          <w:rFonts w:cstheme="minorHAnsi"/>
          <w:sz w:val="21"/>
          <w:szCs w:val="21"/>
        </w:rPr>
        <w:t>Click</w:t>
      </w:r>
      <w:r w:rsidR="00B51836" w:rsidRPr="009E4B80">
        <w:rPr>
          <w:rFonts w:cstheme="minorHAnsi"/>
          <w:sz w:val="21"/>
          <w:szCs w:val="21"/>
        </w:rPr>
        <w:t xml:space="preserve"> o</w:t>
      </w:r>
      <w:r w:rsidRPr="009E4B80">
        <w:rPr>
          <w:rFonts w:cstheme="minorHAnsi"/>
          <w:sz w:val="21"/>
          <w:szCs w:val="21"/>
        </w:rPr>
        <w:t>n “Pr</w:t>
      </w:r>
      <w:r w:rsidR="009435A7" w:rsidRPr="009E4B80">
        <w:rPr>
          <w:rFonts w:cstheme="minorHAnsi"/>
          <w:sz w:val="21"/>
          <w:szCs w:val="21"/>
        </w:rPr>
        <w:t>acticum Report</w:t>
      </w:r>
      <w:r w:rsidR="00AD28AA" w:rsidRPr="009E4B80">
        <w:rPr>
          <w:rFonts w:cstheme="minorHAnsi"/>
          <w:sz w:val="21"/>
          <w:szCs w:val="21"/>
        </w:rPr>
        <w:t>” to the left under the Associate Teacher</w:t>
      </w:r>
      <w:r w:rsidR="001908F7" w:rsidRPr="009E4B80">
        <w:rPr>
          <w:rFonts w:cstheme="minorHAnsi"/>
          <w:sz w:val="21"/>
          <w:szCs w:val="21"/>
        </w:rPr>
        <w:t>s</w:t>
      </w:r>
      <w:r w:rsidR="00AD28AA" w:rsidRPr="009E4B80">
        <w:rPr>
          <w:rFonts w:cstheme="minorHAnsi"/>
          <w:sz w:val="21"/>
          <w:szCs w:val="21"/>
        </w:rPr>
        <w:t xml:space="preserve"> heading.</w:t>
      </w:r>
    </w:p>
    <w:p w:rsidR="00896CD2" w:rsidRPr="009E4B80" w:rsidRDefault="00896CD2" w:rsidP="00E121BA">
      <w:pPr>
        <w:tabs>
          <w:tab w:val="left" w:pos="810"/>
          <w:tab w:val="left" w:pos="5400"/>
          <w:tab w:val="left" w:pos="5490"/>
          <w:tab w:val="left" w:pos="7920"/>
        </w:tabs>
        <w:spacing w:after="0" w:line="240" w:lineRule="auto"/>
        <w:ind w:left="360"/>
        <w:jc w:val="both"/>
        <w:rPr>
          <w:rFonts w:cstheme="minorHAnsi"/>
          <w:sz w:val="21"/>
          <w:szCs w:val="21"/>
        </w:rPr>
      </w:pPr>
    </w:p>
    <w:p w:rsidR="004C3468" w:rsidRPr="009E4B80" w:rsidRDefault="002C3165" w:rsidP="00E121BA">
      <w:pPr>
        <w:pStyle w:val="ListParagraph"/>
        <w:numPr>
          <w:ilvl w:val="0"/>
          <w:numId w:val="11"/>
        </w:numPr>
        <w:tabs>
          <w:tab w:val="left" w:pos="810"/>
          <w:tab w:val="left" w:pos="5400"/>
          <w:tab w:val="left" w:pos="5490"/>
          <w:tab w:val="left" w:pos="7920"/>
        </w:tabs>
        <w:spacing w:after="0" w:line="240" w:lineRule="auto"/>
        <w:ind w:left="360"/>
        <w:jc w:val="both"/>
        <w:rPr>
          <w:rFonts w:cstheme="minorHAnsi"/>
          <w:sz w:val="21"/>
          <w:szCs w:val="21"/>
        </w:rPr>
      </w:pPr>
      <w:r w:rsidRPr="009E4B80">
        <w:rPr>
          <w:rFonts w:cstheme="minorHAnsi"/>
          <w:sz w:val="21"/>
          <w:szCs w:val="21"/>
        </w:rPr>
        <w:t xml:space="preserve">Search for </w:t>
      </w:r>
      <w:r w:rsidR="00303154" w:rsidRPr="009E4B80">
        <w:rPr>
          <w:rFonts w:cstheme="minorHAnsi"/>
          <w:sz w:val="21"/>
          <w:szCs w:val="21"/>
        </w:rPr>
        <w:t xml:space="preserve">and select </w:t>
      </w:r>
      <w:r w:rsidRPr="009E4B80">
        <w:rPr>
          <w:rFonts w:cstheme="minorHAnsi"/>
          <w:sz w:val="21"/>
          <w:szCs w:val="21"/>
        </w:rPr>
        <w:t xml:space="preserve">the applicable </w:t>
      </w:r>
      <w:r w:rsidR="009435A7" w:rsidRPr="009E4B80">
        <w:rPr>
          <w:rFonts w:cstheme="minorHAnsi"/>
          <w:sz w:val="21"/>
          <w:szCs w:val="21"/>
        </w:rPr>
        <w:t>report</w:t>
      </w:r>
      <w:r w:rsidRPr="009E4B80">
        <w:rPr>
          <w:rFonts w:cstheme="minorHAnsi"/>
          <w:sz w:val="21"/>
          <w:szCs w:val="21"/>
        </w:rPr>
        <w:t xml:space="preserve">. The current academic year is </w:t>
      </w:r>
      <w:r w:rsidR="006C03DC">
        <w:rPr>
          <w:rFonts w:cstheme="minorHAnsi"/>
          <w:sz w:val="21"/>
          <w:szCs w:val="21"/>
        </w:rPr>
        <w:t>2020</w:t>
      </w:r>
      <w:r w:rsidRPr="009E4B80">
        <w:rPr>
          <w:rFonts w:cstheme="minorHAnsi"/>
          <w:sz w:val="21"/>
          <w:szCs w:val="21"/>
        </w:rPr>
        <w:t>.</w:t>
      </w:r>
    </w:p>
    <w:p w:rsidR="00896CD2" w:rsidRPr="009E4B80" w:rsidRDefault="00896CD2" w:rsidP="00E121BA">
      <w:pPr>
        <w:tabs>
          <w:tab w:val="left" w:pos="810"/>
          <w:tab w:val="left" w:pos="5400"/>
          <w:tab w:val="left" w:pos="5490"/>
          <w:tab w:val="left" w:pos="7920"/>
        </w:tabs>
        <w:spacing w:after="0" w:line="240" w:lineRule="auto"/>
        <w:jc w:val="both"/>
        <w:rPr>
          <w:rFonts w:cstheme="minorHAnsi"/>
          <w:sz w:val="21"/>
          <w:szCs w:val="21"/>
        </w:rPr>
      </w:pPr>
    </w:p>
    <w:p w:rsidR="00315AB3" w:rsidRPr="009E4B80" w:rsidRDefault="00315AB3" w:rsidP="00E121BA">
      <w:pPr>
        <w:pStyle w:val="ListParagraph"/>
        <w:numPr>
          <w:ilvl w:val="0"/>
          <w:numId w:val="15"/>
        </w:numPr>
        <w:tabs>
          <w:tab w:val="left" w:pos="6486"/>
        </w:tabs>
        <w:spacing w:after="0"/>
        <w:ind w:left="576"/>
        <w:jc w:val="both"/>
        <w:rPr>
          <w:rFonts w:cstheme="minorHAnsi"/>
          <w:b/>
          <w:sz w:val="21"/>
          <w:szCs w:val="21"/>
        </w:rPr>
      </w:pPr>
      <w:r w:rsidRPr="009E4B80">
        <w:rPr>
          <w:rFonts w:cstheme="minorHAnsi"/>
          <w:b/>
          <w:sz w:val="21"/>
          <w:szCs w:val="21"/>
        </w:rPr>
        <w:t xml:space="preserve">If you </w:t>
      </w:r>
      <w:r w:rsidR="00B802A1" w:rsidRPr="009E4B80">
        <w:rPr>
          <w:rFonts w:cstheme="minorHAnsi"/>
          <w:b/>
          <w:sz w:val="21"/>
          <w:szCs w:val="21"/>
        </w:rPr>
        <w:t>want</w:t>
      </w:r>
      <w:r w:rsidRPr="009E4B80">
        <w:rPr>
          <w:rFonts w:cstheme="minorHAnsi"/>
          <w:b/>
          <w:sz w:val="21"/>
          <w:szCs w:val="21"/>
        </w:rPr>
        <w:t xml:space="preserve"> to see a list of </w:t>
      </w:r>
      <w:r w:rsidRPr="009E4B80">
        <w:rPr>
          <w:rFonts w:cstheme="minorHAnsi"/>
          <w:b/>
          <w:sz w:val="21"/>
          <w:szCs w:val="21"/>
          <w:u w:val="single"/>
        </w:rPr>
        <w:t>all</w:t>
      </w:r>
      <w:r w:rsidRPr="009E4B80">
        <w:rPr>
          <w:rFonts w:cstheme="minorHAnsi"/>
          <w:b/>
          <w:sz w:val="21"/>
          <w:szCs w:val="21"/>
        </w:rPr>
        <w:t xml:space="preserve"> </w:t>
      </w:r>
      <w:r w:rsidR="009435A7" w:rsidRPr="009E4B80">
        <w:rPr>
          <w:rFonts w:cstheme="minorHAnsi"/>
          <w:b/>
          <w:sz w:val="21"/>
          <w:szCs w:val="21"/>
        </w:rPr>
        <w:t xml:space="preserve">practicum reports </w:t>
      </w:r>
      <w:r w:rsidRPr="009E4B80">
        <w:rPr>
          <w:rFonts w:cstheme="minorHAnsi"/>
          <w:b/>
          <w:sz w:val="21"/>
          <w:szCs w:val="21"/>
        </w:rPr>
        <w:t>assigned to you</w:t>
      </w:r>
      <w:r w:rsidRPr="009E4B80">
        <w:rPr>
          <w:rFonts w:cstheme="minorHAnsi"/>
          <w:b/>
          <w:i/>
          <w:sz w:val="21"/>
          <w:szCs w:val="21"/>
        </w:rPr>
        <w:t xml:space="preserve"> </w:t>
      </w:r>
      <w:r w:rsidRPr="009E4B80">
        <w:rPr>
          <w:rFonts w:cstheme="minorHAnsi"/>
          <w:b/>
          <w:sz w:val="21"/>
          <w:szCs w:val="21"/>
        </w:rPr>
        <w:t>for a particular year</w:t>
      </w:r>
      <w:r w:rsidRPr="009E4B80">
        <w:rPr>
          <w:rFonts w:cstheme="minorHAnsi"/>
          <w:sz w:val="21"/>
          <w:szCs w:val="21"/>
        </w:rPr>
        <w:t xml:space="preserve">, select the year from the drop-down menu and click the “Submit” button. </w:t>
      </w:r>
      <w:r w:rsidR="002C3165" w:rsidRPr="009E4B80">
        <w:rPr>
          <w:rFonts w:cstheme="minorHAnsi"/>
          <w:sz w:val="21"/>
          <w:szCs w:val="21"/>
        </w:rPr>
        <w:t xml:space="preserve"> </w:t>
      </w:r>
    </w:p>
    <w:p w:rsidR="00315AB3" w:rsidRPr="009E4B80" w:rsidRDefault="00315AB3" w:rsidP="00E121BA">
      <w:pPr>
        <w:pStyle w:val="ListParagraph"/>
        <w:tabs>
          <w:tab w:val="left" w:pos="6486"/>
        </w:tabs>
        <w:spacing w:after="120"/>
        <w:ind w:left="0"/>
        <w:jc w:val="both"/>
        <w:rPr>
          <w:rFonts w:cstheme="minorHAnsi"/>
          <w:sz w:val="21"/>
          <w:szCs w:val="21"/>
        </w:rPr>
      </w:pPr>
    </w:p>
    <w:p w:rsidR="00315AB3" w:rsidRPr="009E4B80" w:rsidRDefault="00315AB3" w:rsidP="00E121BA">
      <w:pPr>
        <w:pStyle w:val="ListParagraph"/>
        <w:numPr>
          <w:ilvl w:val="0"/>
          <w:numId w:val="15"/>
        </w:numPr>
        <w:tabs>
          <w:tab w:val="left" w:pos="6486"/>
        </w:tabs>
        <w:spacing w:after="0"/>
        <w:ind w:left="576"/>
        <w:jc w:val="both"/>
        <w:rPr>
          <w:rFonts w:cstheme="minorHAnsi"/>
          <w:sz w:val="21"/>
          <w:szCs w:val="21"/>
        </w:rPr>
      </w:pPr>
      <w:r w:rsidRPr="009E4B80">
        <w:rPr>
          <w:rFonts w:cstheme="minorHAnsi"/>
          <w:b/>
          <w:sz w:val="21"/>
          <w:szCs w:val="21"/>
        </w:rPr>
        <w:t xml:space="preserve">If you </w:t>
      </w:r>
      <w:r w:rsidR="00B802A1" w:rsidRPr="009E4B80">
        <w:rPr>
          <w:rFonts w:cstheme="minorHAnsi"/>
          <w:b/>
          <w:sz w:val="21"/>
          <w:szCs w:val="21"/>
        </w:rPr>
        <w:t>want</w:t>
      </w:r>
      <w:r w:rsidRPr="009E4B80">
        <w:rPr>
          <w:rFonts w:cstheme="minorHAnsi"/>
          <w:b/>
          <w:sz w:val="21"/>
          <w:szCs w:val="21"/>
        </w:rPr>
        <w:t xml:space="preserve"> to </w:t>
      </w:r>
      <w:r w:rsidRPr="009E4B80">
        <w:rPr>
          <w:rFonts w:cstheme="minorHAnsi"/>
          <w:b/>
          <w:sz w:val="21"/>
          <w:szCs w:val="21"/>
          <w:u w:val="single"/>
        </w:rPr>
        <w:t>go directly</w:t>
      </w:r>
      <w:r w:rsidRPr="009E4B80">
        <w:rPr>
          <w:rFonts w:cstheme="minorHAnsi"/>
          <w:b/>
          <w:sz w:val="21"/>
          <w:szCs w:val="21"/>
        </w:rPr>
        <w:t xml:space="preserve"> to the </w:t>
      </w:r>
      <w:r w:rsidR="009435A7" w:rsidRPr="009E4B80">
        <w:rPr>
          <w:rFonts w:cstheme="minorHAnsi"/>
          <w:b/>
          <w:sz w:val="21"/>
          <w:szCs w:val="21"/>
        </w:rPr>
        <w:t>report</w:t>
      </w:r>
      <w:r w:rsidRPr="009E4B80">
        <w:rPr>
          <w:rFonts w:cstheme="minorHAnsi"/>
          <w:b/>
          <w:sz w:val="21"/>
          <w:szCs w:val="21"/>
        </w:rPr>
        <w:t xml:space="preserve"> of a particular </w:t>
      </w:r>
      <w:r w:rsidR="009435A7" w:rsidRPr="009E4B80">
        <w:rPr>
          <w:rFonts w:cstheme="minorHAnsi"/>
          <w:b/>
          <w:sz w:val="21"/>
          <w:szCs w:val="21"/>
        </w:rPr>
        <w:t>teacher candidate</w:t>
      </w:r>
      <w:r w:rsidR="002C3165" w:rsidRPr="009E4B80">
        <w:rPr>
          <w:rFonts w:cstheme="minorHAnsi"/>
          <w:sz w:val="21"/>
          <w:szCs w:val="21"/>
        </w:rPr>
        <w:t xml:space="preserve">, select the applicable year, </w:t>
      </w:r>
      <w:r w:rsidRPr="009E4B80">
        <w:rPr>
          <w:rFonts w:cstheme="minorHAnsi"/>
          <w:sz w:val="21"/>
          <w:szCs w:val="21"/>
        </w:rPr>
        <w:t xml:space="preserve">enter the </w:t>
      </w:r>
      <w:r w:rsidR="009435A7" w:rsidRPr="009E4B80">
        <w:rPr>
          <w:rFonts w:cstheme="minorHAnsi"/>
          <w:sz w:val="21"/>
          <w:szCs w:val="21"/>
        </w:rPr>
        <w:t xml:space="preserve">teacher candidate’s </w:t>
      </w:r>
      <w:r w:rsidRPr="009E4B80">
        <w:rPr>
          <w:rFonts w:cstheme="minorHAnsi"/>
          <w:sz w:val="21"/>
          <w:szCs w:val="21"/>
        </w:rPr>
        <w:t>last name and click the “Submit” button.</w:t>
      </w:r>
    </w:p>
    <w:p w:rsidR="00896CD2" w:rsidRPr="009E4B80" w:rsidRDefault="00896CD2" w:rsidP="00E121BA">
      <w:pPr>
        <w:tabs>
          <w:tab w:val="left" w:pos="6486"/>
        </w:tabs>
        <w:spacing w:after="0" w:line="240" w:lineRule="auto"/>
        <w:jc w:val="both"/>
        <w:rPr>
          <w:rFonts w:cstheme="minorHAnsi"/>
          <w:sz w:val="21"/>
          <w:szCs w:val="21"/>
        </w:rPr>
      </w:pPr>
    </w:p>
    <w:p w:rsidR="00261495" w:rsidRPr="009E4B80" w:rsidRDefault="001908F7" w:rsidP="00E121BA">
      <w:pPr>
        <w:pStyle w:val="ListParagraph"/>
        <w:numPr>
          <w:ilvl w:val="0"/>
          <w:numId w:val="12"/>
        </w:numPr>
        <w:tabs>
          <w:tab w:val="left" w:pos="6486"/>
        </w:tabs>
        <w:spacing w:after="0" w:line="240" w:lineRule="auto"/>
        <w:ind w:left="360"/>
        <w:jc w:val="both"/>
        <w:rPr>
          <w:rFonts w:cstheme="minorHAnsi"/>
          <w:sz w:val="21"/>
          <w:szCs w:val="21"/>
        </w:rPr>
      </w:pPr>
      <w:r w:rsidRPr="009E4B80">
        <w:rPr>
          <w:rFonts w:cstheme="minorHAnsi"/>
          <w:sz w:val="21"/>
          <w:szCs w:val="21"/>
        </w:rPr>
        <w:t xml:space="preserve">Choose an overall </w:t>
      </w:r>
      <w:r w:rsidR="00D1642C" w:rsidRPr="009E4B80">
        <w:rPr>
          <w:rFonts w:cstheme="minorHAnsi"/>
          <w:sz w:val="21"/>
          <w:szCs w:val="21"/>
        </w:rPr>
        <w:t>achievement level</w:t>
      </w:r>
      <w:r w:rsidR="00901E75" w:rsidRPr="009E4B80">
        <w:rPr>
          <w:rFonts w:cstheme="minorHAnsi"/>
          <w:sz w:val="21"/>
          <w:szCs w:val="21"/>
        </w:rPr>
        <w:t xml:space="preserve"> for each c</w:t>
      </w:r>
      <w:r w:rsidR="00B802A1" w:rsidRPr="009E4B80">
        <w:rPr>
          <w:rFonts w:cstheme="minorHAnsi"/>
          <w:sz w:val="21"/>
          <w:szCs w:val="21"/>
        </w:rPr>
        <w:t>ategory from the drop-down menu</w:t>
      </w:r>
      <w:r w:rsidR="00901E75" w:rsidRPr="009E4B80">
        <w:rPr>
          <w:rFonts w:cstheme="minorHAnsi"/>
          <w:sz w:val="21"/>
          <w:szCs w:val="21"/>
        </w:rPr>
        <w:t xml:space="preserve"> </w:t>
      </w:r>
      <w:r w:rsidR="00B802A1" w:rsidRPr="009E4B80">
        <w:rPr>
          <w:rFonts w:cstheme="minorHAnsi"/>
          <w:sz w:val="21"/>
          <w:szCs w:val="21"/>
        </w:rPr>
        <w:t>and</w:t>
      </w:r>
      <w:r w:rsidR="00DA1E51" w:rsidRPr="009E4B80">
        <w:rPr>
          <w:rFonts w:cstheme="minorHAnsi"/>
          <w:sz w:val="21"/>
          <w:szCs w:val="21"/>
        </w:rPr>
        <w:t xml:space="preserve"> i</w:t>
      </w:r>
      <w:r w:rsidR="0076797B" w:rsidRPr="009E4B80">
        <w:rPr>
          <w:rFonts w:cstheme="minorHAnsi"/>
          <w:sz w:val="21"/>
          <w:szCs w:val="21"/>
        </w:rPr>
        <w:t xml:space="preserve">nclude strengths and areas for </w:t>
      </w:r>
      <w:r w:rsidR="009310E7" w:rsidRPr="009E4B80">
        <w:rPr>
          <w:rFonts w:cstheme="minorHAnsi"/>
          <w:sz w:val="21"/>
          <w:szCs w:val="21"/>
        </w:rPr>
        <w:t>development</w:t>
      </w:r>
      <w:r w:rsidR="00E46FE1" w:rsidRPr="009E4B80">
        <w:rPr>
          <w:rFonts w:cstheme="minorHAnsi"/>
          <w:sz w:val="21"/>
          <w:szCs w:val="21"/>
        </w:rPr>
        <w:t xml:space="preserve"> in the </w:t>
      </w:r>
      <w:r w:rsidRPr="009E4B80">
        <w:rPr>
          <w:rFonts w:cstheme="minorHAnsi"/>
          <w:sz w:val="21"/>
          <w:szCs w:val="21"/>
        </w:rPr>
        <w:t xml:space="preserve">section </w:t>
      </w:r>
      <w:r w:rsidR="00B802A1" w:rsidRPr="009E4B80">
        <w:rPr>
          <w:rFonts w:cstheme="minorHAnsi"/>
          <w:sz w:val="21"/>
          <w:szCs w:val="21"/>
        </w:rPr>
        <w:t xml:space="preserve">provided. </w:t>
      </w:r>
      <w:r w:rsidR="0076797B" w:rsidRPr="009E4B80">
        <w:rPr>
          <w:rFonts w:cstheme="minorHAnsi"/>
          <w:sz w:val="21"/>
          <w:szCs w:val="21"/>
        </w:rPr>
        <w:t>Once you are sati</w:t>
      </w:r>
      <w:r w:rsidR="006F7382" w:rsidRPr="009E4B80">
        <w:rPr>
          <w:rFonts w:cstheme="minorHAnsi"/>
          <w:sz w:val="21"/>
          <w:szCs w:val="21"/>
        </w:rPr>
        <w:t xml:space="preserve">sfied with your entry, click </w:t>
      </w:r>
      <w:r w:rsidR="0076797B" w:rsidRPr="009E4B80">
        <w:rPr>
          <w:rFonts w:cstheme="minorHAnsi"/>
          <w:sz w:val="21"/>
          <w:szCs w:val="21"/>
        </w:rPr>
        <w:t>“S</w:t>
      </w:r>
      <w:r w:rsidR="006F7382" w:rsidRPr="009E4B80">
        <w:rPr>
          <w:rFonts w:cstheme="minorHAnsi"/>
          <w:sz w:val="21"/>
          <w:szCs w:val="21"/>
        </w:rPr>
        <w:t>ave &amp;</w:t>
      </w:r>
      <w:r w:rsidR="00E46FE1" w:rsidRPr="009E4B80">
        <w:rPr>
          <w:rFonts w:cstheme="minorHAnsi"/>
          <w:sz w:val="21"/>
          <w:szCs w:val="21"/>
        </w:rPr>
        <w:t xml:space="preserve"> Continue</w:t>
      </w:r>
      <w:r w:rsidR="006F7382" w:rsidRPr="009E4B80">
        <w:rPr>
          <w:rFonts w:cstheme="minorHAnsi"/>
          <w:sz w:val="21"/>
          <w:szCs w:val="21"/>
        </w:rPr>
        <w:t>”</w:t>
      </w:r>
      <w:r w:rsidR="0076797B" w:rsidRPr="009E4B80">
        <w:rPr>
          <w:rFonts w:cstheme="minorHAnsi"/>
          <w:sz w:val="21"/>
          <w:szCs w:val="21"/>
        </w:rPr>
        <w:t xml:space="preserve">. </w:t>
      </w:r>
      <w:r w:rsidR="00E46FE1" w:rsidRPr="009E4B80">
        <w:rPr>
          <w:rFonts w:cstheme="minorHAnsi"/>
          <w:sz w:val="21"/>
          <w:szCs w:val="21"/>
        </w:rPr>
        <w:t xml:space="preserve"> </w:t>
      </w:r>
    </w:p>
    <w:p w:rsidR="00315AB3" w:rsidRPr="009E4B80" w:rsidRDefault="00315AB3" w:rsidP="00E121BA">
      <w:pPr>
        <w:tabs>
          <w:tab w:val="left" w:pos="6486"/>
        </w:tabs>
        <w:spacing w:after="0"/>
        <w:jc w:val="both"/>
        <w:rPr>
          <w:rFonts w:cstheme="minorHAnsi"/>
          <w:sz w:val="21"/>
          <w:szCs w:val="21"/>
        </w:rPr>
      </w:pPr>
    </w:p>
    <w:p w:rsidR="003A0C1A" w:rsidRPr="009E4B80" w:rsidRDefault="003A0C1A" w:rsidP="00E121BA">
      <w:pPr>
        <w:pStyle w:val="ListParagraph"/>
        <w:numPr>
          <w:ilvl w:val="0"/>
          <w:numId w:val="14"/>
        </w:numPr>
        <w:spacing w:after="0"/>
        <w:ind w:left="576"/>
        <w:jc w:val="both"/>
        <w:rPr>
          <w:rFonts w:cstheme="minorHAnsi"/>
          <w:sz w:val="21"/>
          <w:szCs w:val="21"/>
        </w:rPr>
      </w:pPr>
      <w:r w:rsidRPr="009E4B80">
        <w:rPr>
          <w:rFonts w:cstheme="minorHAnsi"/>
          <w:b/>
          <w:sz w:val="21"/>
          <w:szCs w:val="21"/>
        </w:rPr>
        <w:t xml:space="preserve">If you receive this </w:t>
      </w:r>
      <w:proofErr w:type="gramStart"/>
      <w:r w:rsidR="0057650A" w:rsidRPr="009E4B80">
        <w:rPr>
          <w:rFonts w:cstheme="minorHAnsi"/>
          <w:b/>
          <w:sz w:val="21"/>
          <w:szCs w:val="21"/>
        </w:rPr>
        <w:t>message</w:t>
      </w:r>
      <w:r w:rsidR="009536CD" w:rsidRPr="009E4B80">
        <w:rPr>
          <w:rFonts w:cstheme="minorHAnsi"/>
          <w:b/>
          <w:sz w:val="21"/>
          <w:szCs w:val="21"/>
        </w:rPr>
        <w:t>:</w:t>
      </w:r>
      <w:proofErr w:type="gramEnd"/>
      <w:r w:rsidRPr="009E4B80">
        <w:rPr>
          <w:rFonts w:cstheme="minorHAnsi"/>
          <w:sz w:val="21"/>
          <w:szCs w:val="21"/>
        </w:rPr>
        <w:t xml:space="preserve"> “</w:t>
      </w:r>
      <w:r w:rsidR="002D7216" w:rsidRPr="009E4B80">
        <w:rPr>
          <w:rFonts w:eastAsia="Times New Roman" w:cstheme="minorHAnsi"/>
          <w:i/>
          <w:sz w:val="21"/>
          <w:szCs w:val="21"/>
        </w:rPr>
        <w:t>Warning - Some ratings and/or comments are blank. You may click "Save and Continue" to go to the next page, but you will not be able to submit the final evaluation until you complete these fields</w:t>
      </w:r>
      <w:r w:rsidRPr="009E4B80">
        <w:rPr>
          <w:rFonts w:cstheme="minorHAnsi"/>
          <w:sz w:val="21"/>
          <w:szCs w:val="21"/>
        </w:rPr>
        <w:t xml:space="preserve">”, you will be able </w:t>
      </w:r>
      <w:r w:rsidR="009C4551" w:rsidRPr="009E4B80">
        <w:rPr>
          <w:rFonts w:cstheme="minorHAnsi"/>
          <w:sz w:val="21"/>
          <w:szCs w:val="21"/>
        </w:rPr>
        <w:t xml:space="preserve">to </w:t>
      </w:r>
      <w:r w:rsidRPr="009E4B80">
        <w:rPr>
          <w:rFonts w:cstheme="minorHAnsi"/>
          <w:sz w:val="21"/>
          <w:szCs w:val="21"/>
        </w:rPr>
        <w:t>continue and come back later if you wish, or you may complete the</w:t>
      </w:r>
      <w:r w:rsidR="002D7216" w:rsidRPr="009E4B80">
        <w:rPr>
          <w:rFonts w:cstheme="minorHAnsi"/>
          <w:sz w:val="21"/>
          <w:szCs w:val="21"/>
        </w:rPr>
        <w:t xml:space="preserve"> blank</w:t>
      </w:r>
      <w:r w:rsidRPr="009E4B80">
        <w:rPr>
          <w:rFonts w:cstheme="minorHAnsi"/>
          <w:sz w:val="21"/>
          <w:szCs w:val="21"/>
        </w:rPr>
        <w:t xml:space="preserve"> fields immediately before moving on to the next page.</w:t>
      </w:r>
    </w:p>
    <w:p w:rsidR="00303154" w:rsidRPr="009E4B80" w:rsidRDefault="00303154" w:rsidP="00E121BA">
      <w:pPr>
        <w:spacing w:after="0"/>
        <w:jc w:val="both"/>
        <w:rPr>
          <w:rFonts w:cstheme="minorHAnsi"/>
          <w:sz w:val="21"/>
          <w:szCs w:val="21"/>
        </w:rPr>
      </w:pPr>
    </w:p>
    <w:p w:rsidR="00303154" w:rsidRPr="009E4B80" w:rsidRDefault="00303154" w:rsidP="00E121BA">
      <w:pPr>
        <w:pStyle w:val="ListParagraph"/>
        <w:numPr>
          <w:ilvl w:val="0"/>
          <w:numId w:val="12"/>
        </w:numPr>
        <w:tabs>
          <w:tab w:val="left" w:pos="630"/>
          <w:tab w:val="left" w:pos="8820"/>
        </w:tabs>
        <w:spacing w:after="0" w:line="240" w:lineRule="auto"/>
        <w:ind w:left="360"/>
        <w:jc w:val="both"/>
        <w:rPr>
          <w:rFonts w:cstheme="minorHAnsi"/>
          <w:sz w:val="21"/>
          <w:szCs w:val="21"/>
        </w:rPr>
      </w:pPr>
      <w:r w:rsidRPr="009E4B80">
        <w:rPr>
          <w:rFonts w:cstheme="minorHAnsi"/>
          <w:sz w:val="21"/>
          <w:szCs w:val="21"/>
        </w:rPr>
        <w:t>Do not use the “Back” button on your web browser, or you will lose your saved information.</w:t>
      </w:r>
    </w:p>
    <w:p w:rsidR="00A435B4" w:rsidRPr="009E4B80" w:rsidRDefault="00A435B4" w:rsidP="00E121BA">
      <w:pPr>
        <w:spacing w:after="0"/>
        <w:jc w:val="both"/>
        <w:rPr>
          <w:rFonts w:cstheme="minorHAnsi"/>
          <w:sz w:val="21"/>
          <w:szCs w:val="21"/>
        </w:rPr>
      </w:pPr>
    </w:p>
    <w:p w:rsidR="004E0831" w:rsidRPr="009E4B80" w:rsidRDefault="0015403C" w:rsidP="00E121BA">
      <w:pPr>
        <w:pStyle w:val="ListParagraph"/>
        <w:numPr>
          <w:ilvl w:val="0"/>
          <w:numId w:val="13"/>
        </w:numPr>
        <w:tabs>
          <w:tab w:val="left" w:pos="6486"/>
        </w:tabs>
        <w:spacing w:after="0"/>
        <w:ind w:left="360"/>
        <w:jc w:val="both"/>
        <w:rPr>
          <w:rFonts w:cstheme="minorHAnsi"/>
          <w:sz w:val="21"/>
          <w:szCs w:val="21"/>
        </w:rPr>
      </w:pPr>
      <w:r w:rsidRPr="009E4B80">
        <w:rPr>
          <w:rFonts w:cstheme="minorHAnsi"/>
          <w:sz w:val="21"/>
          <w:szCs w:val="21"/>
        </w:rPr>
        <w:t>E</w:t>
      </w:r>
      <w:r w:rsidR="00E46FE1" w:rsidRPr="009E4B80">
        <w:rPr>
          <w:rFonts w:cstheme="minorHAnsi"/>
          <w:sz w:val="21"/>
          <w:szCs w:val="21"/>
        </w:rPr>
        <w:t xml:space="preserve">nter the dates your teacher candidate was late or absent. </w:t>
      </w:r>
      <w:r w:rsidR="006F7382" w:rsidRPr="009E4B80">
        <w:rPr>
          <w:rFonts w:cstheme="minorHAnsi"/>
          <w:sz w:val="21"/>
          <w:szCs w:val="21"/>
        </w:rPr>
        <w:t xml:space="preserve">You can only enter two days at a time. </w:t>
      </w:r>
      <w:r w:rsidR="004E0831" w:rsidRPr="009E4B80">
        <w:rPr>
          <w:rFonts w:cstheme="minorHAnsi"/>
          <w:sz w:val="21"/>
          <w:szCs w:val="21"/>
        </w:rPr>
        <w:t>If your teacher candidate was absent</w:t>
      </w:r>
      <w:r w:rsidR="006F7382" w:rsidRPr="009E4B80">
        <w:rPr>
          <w:rFonts w:cstheme="minorHAnsi"/>
          <w:sz w:val="21"/>
          <w:szCs w:val="21"/>
        </w:rPr>
        <w:t xml:space="preserve"> or late</w:t>
      </w:r>
      <w:r w:rsidR="004E0831" w:rsidRPr="009E4B80">
        <w:rPr>
          <w:rFonts w:cstheme="minorHAnsi"/>
          <w:sz w:val="21"/>
          <w:szCs w:val="21"/>
        </w:rPr>
        <w:t xml:space="preserve"> more than two days, </w:t>
      </w:r>
      <w:r w:rsidR="006F7382" w:rsidRPr="009E4B80">
        <w:rPr>
          <w:rFonts w:cstheme="minorHAnsi"/>
          <w:sz w:val="21"/>
          <w:szCs w:val="21"/>
        </w:rPr>
        <w:t xml:space="preserve">click on “Save &amp; Continue” to enter additional days. </w:t>
      </w:r>
      <w:r w:rsidR="00303154" w:rsidRPr="009E4B80">
        <w:rPr>
          <w:rFonts w:cstheme="minorHAnsi"/>
          <w:sz w:val="21"/>
          <w:szCs w:val="21"/>
        </w:rPr>
        <w:t xml:space="preserve">If your teacher candidate </w:t>
      </w:r>
      <w:proofErr w:type="gramStart"/>
      <w:r w:rsidR="00303154" w:rsidRPr="009E4B80">
        <w:rPr>
          <w:rFonts w:cstheme="minorHAnsi"/>
          <w:sz w:val="21"/>
          <w:szCs w:val="21"/>
        </w:rPr>
        <w:t>made arrangements</w:t>
      </w:r>
      <w:proofErr w:type="gramEnd"/>
      <w:r w:rsidR="00303154" w:rsidRPr="009E4B80">
        <w:rPr>
          <w:rFonts w:cstheme="minorHAnsi"/>
          <w:sz w:val="21"/>
          <w:szCs w:val="21"/>
        </w:rPr>
        <w:t xml:space="preserve"> to make up missed time, check the appropriate box.</w:t>
      </w:r>
    </w:p>
    <w:p w:rsidR="00306228" w:rsidRPr="009E4B80" w:rsidRDefault="00306228" w:rsidP="00E121BA">
      <w:pPr>
        <w:tabs>
          <w:tab w:val="left" w:pos="6486"/>
        </w:tabs>
        <w:spacing w:after="0"/>
        <w:jc w:val="both"/>
        <w:rPr>
          <w:rFonts w:cstheme="minorHAnsi"/>
          <w:b/>
          <w:sz w:val="21"/>
          <w:szCs w:val="21"/>
        </w:rPr>
      </w:pPr>
    </w:p>
    <w:p w:rsidR="00870B0A" w:rsidRPr="009E4B80" w:rsidRDefault="00A40A6A" w:rsidP="00870B0A">
      <w:pPr>
        <w:pStyle w:val="ListParagraph"/>
        <w:numPr>
          <w:ilvl w:val="0"/>
          <w:numId w:val="13"/>
        </w:numPr>
        <w:tabs>
          <w:tab w:val="left" w:pos="6486"/>
        </w:tabs>
        <w:spacing w:after="0"/>
        <w:ind w:left="360"/>
        <w:jc w:val="both"/>
        <w:rPr>
          <w:rFonts w:cstheme="minorHAnsi"/>
          <w:b/>
          <w:sz w:val="21"/>
          <w:szCs w:val="21"/>
        </w:rPr>
      </w:pPr>
      <w:r w:rsidRPr="009E4B80">
        <w:rPr>
          <w:rFonts w:cstheme="minorHAnsi"/>
          <w:sz w:val="21"/>
          <w:szCs w:val="21"/>
        </w:rPr>
        <w:t xml:space="preserve">In order to submit the final </w:t>
      </w:r>
      <w:r w:rsidR="00113277" w:rsidRPr="009E4B80">
        <w:rPr>
          <w:rFonts w:cstheme="minorHAnsi"/>
          <w:sz w:val="21"/>
          <w:szCs w:val="21"/>
        </w:rPr>
        <w:t>report</w:t>
      </w:r>
      <w:r w:rsidRPr="009E4B80">
        <w:rPr>
          <w:rFonts w:cstheme="minorHAnsi"/>
          <w:sz w:val="21"/>
          <w:szCs w:val="21"/>
        </w:rPr>
        <w:t xml:space="preserve"> to the </w:t>
      </w:r>
      <w:r w:rsidR="00113277" w:rsidRPr="009E4B80">
        <w:rPr>
          <w:rFonts w:cstheme="minorHAnsi"/>
          <w:sz w:val="21"/>
          <w:szCs w:val="21"/>
        </w:rPr>
        <w:t>Practicum</w:t>
      </w:r>
      <w:r w:rsidRPr="009E4B80">
        <w:rPr>
          <w:rFonts w:cstheme="minorHAnsi"/>
          <w:sz w:val="21"/>
          <w:szCs w:val="21"/>
        </w:rPr>
        <w:t xml:space="preserve"> Office </w:t>
      </w:r>
      <w:r w:rsidR="00E121BA" w:rsidRPr="009E4B80">
        <w:rPr>
          <w:rFonts w:cstheme="minorHAnsi"/>
          <w:sz w:val="21"/>
          <w:szCs w:val="21"/>
        </w:rPr>
        <w:t>you must check the box beside the following statements</w:t>
      </w:r>
      <w:r w:rsidRPr="009E4B80">
        <w:rPr>
          <w:rFonts w:cstheme="minorHAnsi"/>
          <w:b/>
          <w:sz w:val="21"/>
          <w:szCs w:val="21"/>
        </w:rPr>
        <w:t xml:space="preserve"> </w:t>
      </w:r>
      <w:r w:rsidRPr="009E4B80">
        <w:rPr>
          <w:rFonts w:cstheme="minorHAnsi"/>
          <w:sz w:val="21"/>
          <w:szCs w:val="21"/>
        </w:rPr>
        <w:t>“</w:t>
      </w:r>
      <w:r w:rsidRPr="009E4B80">
        <w:rPr>
          <w:rFonts w:cstheme="minorHAnsi"/>
          <w:i/>
          <w:sz w:val="21"/>
          <w:szCs w:val="21"/>
        </w:rPr>
        <w:t xml:space="preserve">I am satisfied that this </w:t>
      </w:r>
      <w:r w:rsidR="00026323" w:rsidRPr="009E4B80">
        <w:rPr>
          <w:rFonts w:cstheme="minorHAnsi"/>
          <w:i/>
          <w:sz w:val="21"/>
          <w:szCs w:val="21"/>
        </w:rPr>
        <w:t>report</w:t>
      </w:r>
      <w:r w:rsidRPr="009E4B80">
        <w:rPr>
          <w:rFonts w:cstheme="minorHAnsi"/>
          <w:i/>
          <w:sz w:val="21"/>
          <w:szCs w:val="21"/>
        </w:rPr>
        <w:t xml:space="preserve"> is complete and requires no additional changes</w:t>
      </w:r>
      <w:r w:rsidRPr="009E4B80">
        <w:rPr>
          <w:rFonts w:cstheme="minorHAnsi"/>
          <w:sz w:val="21"/>
          <w:szCs w:val="21"/>
        </w:rPr>
        <w:t xml:space="preserve">” </w:t>
      </w:r>
      <w:r w:rsidR="00657DAA" w:rsidRPr="009E4B80">
        <w:rPr>
          <w:rFonts w:cstheme="minorHAnsi"/>
          <w:sz w:val="21"/>
          <w:szCs w:val="21"/>
        </w:rPr>
        <w:t>and “</w:t>
      </w:r>
      <w:r w:rsidR="00657DAA" w:rsidRPr="009E4B80">
        <w:rPr>
          <w:rFonts w:cstheme="minorHAnsi"/>
          <w:i/>
          <w:sz w:val="21"/>
          <w:szCs w:val="21"/>
        </w:rPr>
        <w:t>I have discussed this report with the Teacher Candidate</w:t>
      </w:r>
      <w:r w:rsidR="00657DAA" w:rsidRPr="009E4B80">
        <w:rPr>
          <w:rFonts w:cstheme="minorHAnsi"/>
          <w:sz w:val="21"/>
          <w:szCs w:val="21"/>
        </w:rPr>
        <w:t xml:space="preserve">” </w:t>
      </w:r>
      <w:r w:rsidRPr="009E4B80">
        <w:rPr>
          <w:rFonts w:cstheme="minorHAnsi"/>
          <w:sz w:val="21"/>
          <w:szCs w:val="21"/>
        </w:rPr>
        <w:t>and click “</w:t>
      </w:r>
      <w:r w:rsidR="009C4551" w:rsidRPr="009E4B80">
        <w:rPr>
          <w:rFonts w:cstheme="minorHAnsi"/>
          <w:sz w:val="21"/>
          <w:szCs w:val="21"/>
        </w:rPr>
        <w:t>Save &amp; Continue</w:t>
      </w:r>
      <w:r w:rsidRPr="009E4B80">
        <w:rPr>
          <w:rFonts w:cstheme="minorHAnsi"/>
          <w:sz w:val="21"/>
          <w:szCs w:val="21"/>
        </w:rPr>
        <w:t>”</w:t>
      </w:r>
      <w:r w:rsidR="00657DAA" w:rsidRPr="009E4B80">
        <w:rPr>
          <w:rFonts w:cstheme="minorHAnsi"/>
          <w:sz w:val="21"/>
          <w:szCs w:val="21"/>
        </w:rPr>
        <w:t xml:space="preserve"> to submit to the Practicum Office</w:t>
      </w:r>
      <w:r w:rsidRPr="009E4B80">
        <w:rPr>
          <w:rFonts w:cstheme="minorHAnsi"/>
          <w:sz w:val="21"/>
          <w:szCs w:val="21"/>
        </w:rPr>
        <w:t>.</w:t>
      </w:r>
      <w:r w:rsidR="00303154" w:rsidRPr="009E4B80">
        <w:rPr>
          <w:rFonts w:cstheme="minorHAnsi"/>
          <w:sz w:val="21"/>
          <w:szCs w:val="21"/>
        </w:rPr>
        <w:t xml:space="preserve"> </w:t>
      </w:r>
    </w:p>
    <w:p w:rsidR="00870B0A" w:rsidRPr="009E4B80" w:rsidRDefault="00870B0A" w:rsidP="00870B0A">
      <w:pPr>
        <w:tabs>
          <w:tab w:val="left" w:pos="6486"/>
        </w:tabs>
        <w:spacing w:after="0"/>
        <w:jc w:val="both"/>
        <w:rPr>
          <w:rFonts w:cstheme="minorHAnsi"/>
          <w:b/>
          <w:sz w:val="21"/>
          <w:szCs w:val="21"/>
        </w:rPr>
      </w:pPr>
    </w:p>
    <w:p w:rsidR="00657DAA" w:rsidRPr="009E4B80" w:rsidRDefault="00657DAA" w:rsidP="00870B0A">
      <w:pPr>
        <w:pStyle w:val="ListParagraph"/>
        <w:numPr>
          <w:ilvl w:val="0"/>
          <w:numId w:val="14"/>
        </w:numPr>
        <w:tabs>
          <w:tab w:val="left" w:pos="6486"/>
        </w:tabs>
        <w:spacing w:after="0"/>
        <w:ind w:left="576"/>
        <w:jc w:val="both"/>
        <w:rPr>
          <w:rFonts w:cstheme="minorHAnsi"/>
          <w:b/>
          <w:sz w:val="21"/>
          <w:szCs w:val="21"/>
        </w:rPr>
      </w:pPr>
      <w:r w:rsidRPr="009E4B80">
        <w:rPr>
          <w:rFonts w:cstheme="minorHAnsi"/>
          <w:b/>
          <w:sz w:val="21"/>
          <w:szCs w:val="21"/>
        </w:rPr>
        <w:t>If you click “Save &amp; Continue” without checking the</w:t>
      </w:r>
      <w:r w:rsidR="002B235E" w:rsidRPr="009E4B80">
        <w:rPr>
          <w:rFonts w:cstheme="minorHAnsi"/>
          <w:b/>
          <w:sz w:val="21"/>
          <w:szCs w:val="21"/>
        </w:rPr>
        <w:t>se</w:t>
      </w:r>
      <w:r w:rsidRPr="009E4B80">
        <w:rPr>
          <w:rFonts w:cstheme="minorHAnsi"/>
          <w:b/>
          <w:sz w:val="21"/>
          <w:szCs w:val="21"/>
        </w:rPr>
        <w:t xml:space="preserve"> boxes</w:t>
      </w:r>
      <w:r w:rsidRPr="009E4B80">
        <w:rPr>
          <w:rFonts w:cstheme="minorHAnsi"/>
          <w:sz w:val="21"/>
          <w:szCs w:val="21"/>
        </w:rPr>
        <w:t xml:space="preserve">, your changes </w:t>
      </w:r>
      <w:proofErr w:type="gramStart"/>
      <w:r w:rsidRPr="009E4B80">
        <w:rPr>
          <w:rFonts w:cstheme="minorHAnsi"/>
          <w:sz w:val="21"/>
          <w:szCs w:val="21"/>
        </w:rPr>
        <w:t>will be saved</w:t>
      </w:r>
      <w:proofErr w:type="gramEnd"/>
      <w:r w:rsidRPr="009E4B80">
        <w:rPr>
          <w:rFonts w:cstheme="minorHAnsi"/>
          <w:sz w:val="21"/>
          <w:szCs w:val="21"/>
        </w:rPr>
        <w:t xml:space="preserve"> for future editing, but the report </w:t>
      </w:r>
      <w:r w:rsidRPr="009E4B80">
        <w:rPr>
          <w:rFonts w:cstheme="minorHAnsi"/>
          <w:sz w:val="21"/>
          <w:szCs w:val="21"/>
          <w:u w:val="single"/>
        </w:rPr>
        <w:t>WILL NOT</w:t>
      </w:r>
      <w:r w:rsidRPr="009E4B80">
        <w:rPr>
          <w:rFonts w:cstheme="minorHAnsi"/>
          <w:sz w:val="21"/>
          <w:szCs w:val="21"/>
        </w:rPr>
        <w:t xml:space="preserve"> be submitted to the Practicum Office.</w:t>
      </w:r>
    </w:p>
    <w:p w:rsidR="004C3468" w:rsidRPr="009E4B80" w:rsidRDefault="004C3468" w:rsidP="00E121BA">
      <w:pPr>
        <w:tabs>
          <w:tab w:val="left" w:pos="6486"/>
        </w:tabs>
        <w:spacing w:after="0"/>
        <w:jc w:val="both"/>
        <w:rPr>
          <w:rFonts w:cstheme="minorHAnsi"/>
          <w:b/>
          <w:sz w:val="21"/>
          <w:szCs w:val="21"/>
        </w:rPr>
      </w:pPr>
    </w:p>
    <w:p w:rsidR="00455281" w:rsidRPr="009E4B80" w:rsidRDefault="003A0C1A" w:rsidP="00E121BA">
      <w:pPr>
        <w:pStyle w:val="ListParagraph"/>
        <w:numPr>
          <w:ilvl w:val="0"/>
          <w:numId w:val="14"/>
        </w:numPr>
        <w:spacing w:after="0"/>
        <w:ind w:left="576"/>
        <w:jc w:val="both"/>
        <w:rPr>
          <w:rFonts w:cstheme="minorHAnsi"/>
          <w:sz w:val="21"/>
          <w:szCs w:val="21"/>
        </w:rPr>
      </w:pPr>
      <w:r w:rsidRPr="009E4B80">
        <w:rPr>
          <w:rFonts w:cstheme="minorHAnsi"/>
          <w:b/>
          <w:sz w:val="21"/>
          <w:szCs w:val="21"/>
        </w:rPr>
        <w:t>If you</w:t>
      </w:r>
      <w:r w:rsidR="0015403C" w:rsidRPr="009E4B80">
        <w:rPr>
          <w:rFonts w:cstheme="minorHAnsi"/>
          <w:b/>
          <w:sz w:val="21"/>
          <w:szCs w:val="21"/>
        </w:rPr>
        <w:t xml:space="preserve"> receive </w:t>
      </w:r>
      <w:r w:rsidR="0057650A" w:rsidRPr="009E4B80">
        <w:rPr>
          <w:rFonts w:cstheme="minorHAnsi"/>
          <w:b/>
          <w:sz w:val="21"/>
          <w:szCs w:val="21"/>
        </w:rPr>
        <w:t>this</w:t>
      </w:r>
      <w:r w:rsidR="0015403C" w:rsidRPr="009E4B80">
        <w:rPr>
          <w:rFonts w:cstheme="minorHAnsi"/>
          <w:b/>
          <w:sz w:val="21"/>
          <w:szCs w:val="21"/>
        </w:rPr>
        <w:t xml:space="preserve"> </w:t>
      </w:r>
      <w:proofErr w:type="gramStart"/>
      <w:r w:rsidR="0015403C" w:rsidRPr="009E4B80">
        <w:rPr>
          <w:rFonts w:cstheme="minorHAnsi"/>
          <w:b/>
          <w:sz w:val="21"/>
          <w:szCs w:val="21"/>
        </w:rPr>
        <w:t>message:</w:t>
      </w:r>
      <w:proofErr w:type="gramEnd"/>
      <w:r w:rsidR="0015403C" w:rsidRPr="009E4B80">
        <w:rPr>
          <w:rFonts w:cstheme="minorHAnsi"/>
          <w:sz w:val="21"/>
          <w:szCs w:val="21"/>
        </w:rPr>
        <w:t xml:space="preserve"> </w:t>
      </w:r>
      <w:r w:rsidR="00455281" w:rsidRPr="009E4B80">
        <w:rPr>
          <w:rFonts w:cstheme="minorHAnsi"/>
          <w:sz w:val="21"/>
          <w:szCs w:val="21"/>
        </w:rPr>
        <w:t xml:space="preserve"> “</w:t>
      </w:r>
      <w:r w:rsidR="0015403C" w:rsidRPr="009E4B80">
        <w:rPr>
          <w:rFonts w:eastAsia="Times New Roman" w:cstheme="minorHAnsi"/>
          <w:i/>
          <w:sz w:val="21"/>
          <w:szCs w:val="21"/>
        </w:rPr>
        <w:t xml:space="preserve">Warning: </w:t>
      </w:r>
      <w:r w:rsidR="00B42EE5" w:rsidRPr="009E4B80">
        <w:rPr>
          <w:rFonts w:eastAsia="Times New Roman" w:cstheme="minorHAnsi"/>
          <w:i/>
          <w:sz w:val="21"/>
          <w:szCs w:val="21"/>
        </w:rPr>
        <w:t>Your</w:t>
      </w:r>
      <w:r w:rsidR="0015403C" w:rsidRPr="009E4B80">
        <w:rPr>
          <w:rFonts w:eastAsia="Times New Roman" w:cstheme="minorHAnsi"/>
          <w:i/>
          <w:sz w:val="21"/>
          <w:szCs w:val="21"/>
        </w:rPr>
        <w:t xml:space="preserve"> evaluation has not been submitted. Some required fields are incomplete. Please return to the main menu to access </w:t>
      </w:r>
      <w:r w:rsidR="00B42EE5" w:rsidRPr="009E4B80">
        <w:rPr>
          <w:rFonts w:eastAsia="Times New Roman" w:cstheme="minorHAnsi"/>
          <w:i/>
          <w:sz w:val="21"/>
          <w:szCs w:val="21"/>
        </w:rPr>
        <w:t>your</w:t>
      </w:r>
      <w:r w:rsidR="0015403C" w:rsidRPr="009E4B80">
        <w:rPr>
          <w:rFonts w:eastAsia="Times New Roman" w:cstheme="minorHAnsi"/>
          <w:i/>
          <w:sz w:val="21"/>
          <w:szCs w:val="21"/>
        </w:rPr>
        <w:t xml:space="preserve"> evaluation in order to complete the required fields</w:t>
      </w:r>
      <w:r w:rsidR="00455281" w:rsidRPr="009E4B80">
        <w:rPr>
          <w:rFonts w:cstheme="minorHAnsi"/>
          <w:sz w:val="21"/>
          <w:szCs w:val="21"/>
        </w:rPr>
        <w:t>”</w:t>
      </w:r>
      <w:r w:rsidRPr="009E4B80">
        <w:rPr>
          <w:rFonts w:cstheme="minorHAnsi"/>
          <w:sz w:val="21"/>
          <w:szCs w:val="21"/>
        </w:rPr>
        <w:t>, please follow the</w:t>
      </w:r>
      <w:r w:rsidR="0015403C" w:rsidRPr="009E4B80">
        <w:rPr>
          <w:rFonts w:cstheme="minorHAnsi"/>
          <w:sz w:val="21"/>
          <w:szCs w:val="21"/>
        </w:rPr>
        <w:t xml:space="preserve"> instructions to complete your evaluation</w:t>
      </w:r>
      <w:r w:rsidR="00B42EE5" w:rsidRPr="009E4B80">
        <w:rPr>
          <w:rFonts w:cstheme="minorHAnsi"/>
          <w:sz w:val="21"/>
          <w:szCs w:val="21"/>
        </w:rPr>
        <w:t xml:space="preserve"> and resubmit.</w:t>
      </w:r>
    </w:p>
    <w:p w:rsidR="00E121BA" w:rsidRPr="009E4B80" w:rsidRDefault="00E121BA" w:rsidP="00E121BA">
      <w:pPr>
        <w:pStyle w:val="ListParagraph"/>
        <w:jc w:val="both"/>
        <w:rPr>
          <w:rFonts w:cstheme="minorHAnsi"/>
          <w:sz w:val="21"/>
          <w:szCs w:val="21"/>
        </w:rPr>
      </w:pPr>
    </w:p>
    <w:p w:rsidR="00E121BA" w:rsidRPr="009E4B80" w:rsidRDefault="00E121BA" w:rsidP="00E121BA">
      <w:pPr>
        <w:pStyle w:val="ListParagraph"/>
        <w:numPr>
          <w:ilvl w:val="0"/>
          <w:numId w:val="13"/>
        </w:numPr>
        <w:tabs>
          <w:tab w:val="left" w:pos="6486"/>
        </w:tabs>
        <w:spacing w:after="0" w:line="240" w:lineRule="auto"/>
        <w:ind w:left="360"/>
        <w:jc w:val="both"/>
        <w:rPr>
          <w:rFonts w:cstheme="minorHAnsi"/>
          <w:sz w:val="21"/>
          <w:szCs w:val="21"/>
        </w:rPr>
      </w:pPr>
      <w:r w:rsidRPr="009E4B80">
        <w:rPr>
          <w:rFonts w:cstheme="minorHAnsi"/>
          <w:sz w:val="21"/>
          <w:szCs w:val="21"/>
        </w:rPr>
        <w:t>Click on “PDF Report” to view and save or print a copy of the report for your records.</w:t>
      </w:r>
    </w:p>
    <w:p w:rsidR="004C3468" w:rsidRPr="009E4B80" w:rsidRDefault="004C3468" w:rsidP="00E121BA">
      <w:pPr>
        <w:spacing w:after="0"/>
        <w:jc w:val="both"/>
        <w:rPr>
          <w:rFonts w:cstheme="minorHAnsi"/>
          <w:sz w:val="21"/>
          <w:szCs w:val="21"/>
        </w:rPr>
      </w:pPr>
    </w:p>
    <w:p w:rsidR="00E5052E" w:rsidRPr="009E4B80" w:rsidRDefault="000C529F" w:rsidP="00870B0A">
      <w:pPr>
        <w:pStyle w:val="ListParagraph"/>
        <w:numPr>
          <w:ilvl w:val="0"/>
          <w:numId w:val="16"/>
        </w:numPr>
        <w:spacing w:after="0"/>
        <w:jc w:val="both"/>
        <w:rPr>
          <w:rFonts w:cstheme="minorHAnsi"/>
          <w:sz w:val="21"/>
          <w:szCs w:val="21"/>
        </w:rPr>
      </w:pPr>
      <w:r w:rsidRPr="009E4B80">
        <w:rPr>
          <w:rFonts w:cstheme="minorHAnsi"/>
          <w:sz w:val="21"/>
          <w:szCs w:val="21"/>
        </w:rPr>
        <w:t xml:space="preserve">Once the final </w:t>
      </w:r>
      <w:r w:rsidR="009310E7" w:rsidRPr="009E4B80">
        <w:rPr>
          <w:rFonts w:cstheme="minorHAnsi"/>
          <w:sz w:val="21"/>
          <w:szCs w:val="21"/>
        </w:rPr>
        <w:t>report</w:t>
      </w:r>
      <w:r w:rsidRPr="009E4B80">
        <w:rPr>
          <w:rFonts w:cstheme="minorHAnsi"/>
          <w:sz w:val="21"/>
          <w:szCs w:val="21"/>
        </w:rPr>
        <w:t xml:space="preserve"> </w:t>
      </w:r>
      <w:proofErr w:type="gramStart"/>
      <w:r w:rsidRPr="009E4B80">
        <w:rPr>
          <w:rFonts w:cstheme="minorHAnsi"/>
          <w:sz w:val="21"/>
          <w:szCs w:val="21"/>
        </w:rPr>
        <w:t>has been submitted</w:t>
      </w:r>
      <w:proofErr w:type="gramEnd"/>
      <w:r w:rsidR="00A40A6A" w:rsidRPr="009E4B80">
        <w:rPr>
          <w:rFonts w:cstheme="minorHAnsi"/>
          <w:sz w:val="21"/>
          <w:szCs w:val="21"/>
        </w:rPr>
        <w:t xml:space="preserve"> successfully</w:t>
      </w:r>
      <w:r w:rsidRPr="009E4B80">
        <w:rPr>
          <w:rFonts w:cstheme="minorHAnsi"/>
          <w:sz w:val="21"/>
          <w:szCs w:val="21"/>
        </w:rPr>
        <w:t xml:space="preserve">, </w:t>
      </w:r>
      <w:r w:rsidR="00FD7D4E" w:rsidRPr="009E4B80">
        <w:rPr>
          <w:rFonts w:cstheme="minorHAnsi"/>
          <w:sz w:val="21"/>
          <w:szCs w:val="21"/>
        </w:rPr>
        <w:t>you will receive an email confirming</w:t>
      </w:r>
      <w:r w:rsidR="00A40A6A" w:rsidRPr="009E4B80">
        <w:rPr>
          <w:rFonts w:cstheme="minorHAnsi"/>
          <w:sz w:val="21"/>
          <w:szCs w:val="21"/>
        </w:rPr>
        <w:t xml:space="preserve"> that the </w:t>
      </w:r>
      <w:r w:rsidR="00064BD3" w:rsidRPr="009E4B80">
        <w:rPr>
          <w:rFonts w:cstheme="minorHAnsi"/>
          <w:sz w:val="21"/>
          <w:szCs w:val="21"/>
        </w:rPr>
        <w:t xml:space="preserve">Practicum </w:t>
      </w:r>
      <w:r w:rsidR="009310E7" w:rsidRPr="009E4B80">
        <w:rPr>
          <w:rFonts w:cstheme="minorHAnsi"/>
          <w:sz w:val="21"/>
          <w:szCs w:val="21"/>
        </w:rPr>
        <w:t>Office has received it</w:t>
      </w:r>
      <w:r w:rsidR="00FD7D4E" w:rsidRPr="009E4B80">
        <w:rPr>
          <w:rFonts w:cstheme="minorHAnsi"/>
          <w:sz w:val="21"/>
          <w:szCs w:val="21"/>
        </w:rPr>
        <w:t>. You</w:t>
      </w:r>
      <w:r w:rsidRPr="009E4B80">
        <w:rPr>
          <w:rFonts w:cstheme="minorHAnsi"/>
          <w:sz w:val="21"/>
          <w:szCs w:val="21"/>
        </w:rPr>
        <w:t xml:space="preserve"> wil</w:t>
      </w:r>
      <w:r w:rsidR="00FD7D4E" w:rsidRPr="009E4B80">
        <w:rPr>
          <w:rFonts w:cstheme="minorHAnsi"/>
          <w:sz w:val="21"/>
          <w:szCs w:val="21"/>
        </w:rPr>
        <w:t xml:space="preserve">l now have view-only access to it. </w:t>
      </w:r>
      <w:r w:rsidRPr="009E4B80">
        <w:rPr>
          <w:rFonts w:cstheme="minorHAnsi"/>
          <w:sz w:val="21"/>
          <w:szCs w:val="21"/>
        </w:rPr>
        <w:t xml:space="preserve">The </w:t>
      </w:r>
      <w:r w:rsidR="009310E7" w:rsidRPr="009E4B80">
        <w:rPr>
          <w:rFonts w:cstheme="minorHAnsi"/>
          <w:sz w:val="21"/>
          <w:szCs w:val="21"/>
        </w:rPr>
        <w:t>report</w:t>
      </w:r>
      <w:r w:rsidRPr="009E4B80">
        <w:rPr>
          <w:rFonts w:cstheme="minorHAnsi"/>
          <w:sz w:val="21"/>
          <w:szCs w:val="21"/>
        </w:rPr>
        <w:t xml:space="preserve"> </w:t>
      </w:r>
      <w:proofErr w:type="gramStart"/>
      <w:r w:rsidRPr="009E4B80">
        <w:rPr>
          <w:rFonts w:cstheme="minorHAnsi"/>
          <w:sz w:val="21"/>
          <w:szCs w:val="21"/>
        </w:rPr>
        <w:t>will be made</w:t>
      </w:r>
      <w:proofErr w:type="gramEnd"/>
      <w:r w:rsidRPr="009E4B80">
        <w:rPr>
          <w:rFonts w:cstheme="minorHAnsi"/>
          <w:sz w:val="21"/>
          <w:szCs w:val="21"/>
        </w:rPr>
        <w:t xml:space="preserve"> available to the teacher candidate and faculty advisor.</w:t>
      </w:r>
    </w:p>
    <w:p w:rsidR="00A37A44" w:rsidRPr="009E4B80" w:rsidRDefault="00A37A44" w:rsidP="00E5052E">
      <w:pPr>
        <w:spacing w:line="240" w:lineRule="auto"/>
        <w:jc w:val="center"/>
        <w:rPr>
          <w:rFonts w:cstheme="minorHAnsi"/>
        </w:rPr>
      </w:pPr>
    </w:p>
    <w:p w:rsidR="00303154" w:rsidRPr="009E4B80" w:rsidRDefault="00303154" w:rsidP="00303154">
      <w:pPr>
        <w:tabs>
          <w:tab w:val="left" w:pos="6486"/>
        </w:tabs>
        <w:spacing w:after="0"/>
        <w:rPr>
          <w:rFonts w:cstheme="minorHAnsi"/>
        </w:rPr>
      </w:pPr>
    </w:p>
    <w:p w:rsidR="00B42EE5" w:rsidRPr="009E4B80" w:rsidRDefault="00B42EE5" w:rsidP="00E5052E">
      <w:pPr>
        <w:spacing w:line="240" w:lineRule="auto"/>
        <w:jc w:val="center"/>
        <w:rPr>
          <w:rFonts w:cstheme="minorHAnsi"/>
        </w:rPr>
      </w:pPr>
      <w:r w:rsidRPr="009E4B80">
        <w:rPr>
          <w:rFonts w:cstheme="minorHAnsi"/>
        </w:rPr>
        <w:t>Congratulations</w:t>
      </w:r>
      <w:r w:rsidR="00DA1E51" w:rsidRPr="009E4B80">
        <w:rPr>
          <w:rFonts w:cstheme="minorHAnsi"/>
        </w:rPr>
        <w:t>,</w:t>
      </w:r>
      <w:r w:rsidRPr="009E4B80">
        <w:rPr>
          <w:rFonts w:cstheme="minorHAnsi"/>
        </w:rPr>
        <w:t xml:space="preserve"> </w:t>
      </w:r>
      <w:r w:rsidR="00DA1E51" w:rsidRPr="009E4B80">
        <w:rPr>
          <w:rFonts w:cstheme="minorHAnsi"/>
        </w:rPr>
        <w:t>you have completed</w:t>
      </w:r>
      <w:r w:rsidRPr="009E4B80">
        <w:rPr>
          <w:rFonts w:cstheme="minorHAnsi"/>
        </w:rPr>
        <w:t xml:space="preserve"> the online </w:t>
      </w:r>
      <w:r w:rsidR="00113277" w:rsidRPr="009E4B80">
        <w:rPr>
          <w:rFonts w:cstheme="minorHAnsi"/>
        </w:rPr>
        <w:t>report</w:t>
      </w:r>
      <w:r w:rsidRPr="009E4B80">
        <w:rPr>
          <w:rFonts w:cstheme="minorHAnsi"/>
        </w:rPr>
        <w:t>!</w:t>
      </w:r>
    </w:p>
    <w:sectPr w:rsidR="00B42EE5" w:rsidRPr="009E4B80" w:rsidSect="009E4B80">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0B" w:rsidRDefault="00B75D0B" w:rsidP="009B5EB9">
      <w:pPr>
        <w:spacing w:after="0" w:line="240" w:lineRule="auto"/>
      </w:pPr>
      <w:r>
        <w:separator/>
      </w:r>
    </w:p>
  </w:endnote>
  <w:endnote w:type="continuationSeparator" w:id="0">
    <w:p w:rsidR="00B75D0B" w:rsidRDefault="00B75D0B" w:rsidP="009B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A5" w:rsidRDefault="00AF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422390"/>
      <w:docPartObj>
        <w:docPartGallery w:val="Page Numbers (Bottom of Page)"/>
        <w:docPartUnique/>
      </w:docPartObj>
    </w:sdtPr>
    <w:sdtEndPr/>
    <w:sdtContent>
      <w:p w:rsidR="00AF0CA5" w:rsidRDefault="002B235E">
        <w:pPr>
          <w:pStyle w:val="Footer"/>
          <w:jc w:val="right"/>
        </w:pPr>
        <w:r>
          <w:fldChar w:fldCharType="begin"/>
        </w:r>
        <w:r>
          <w:instrText xml:space="preserve"> PAGE   \* MERGEFORMAT </w:instrText>
        </w:r>
        <w:r>
          <w:fldChar w:fldCharType="separate"/>
        </w:r>
        <w:r w:rsidR="00FD1CA2">
          <w:rPr>
            <w:noProof/>
          </w:rPr>
          <w:t>2</w:t>
        </w:r>
        <w:r>
          <w:rPr>
            <w:noProof/>
          </w:rPr>
          <w:fldChar w:fldCharType="end"/>
        </w:r>
      </w:p>
    </w:sdtContent>
  </w:sdt>
  <w:p w:rsidR="00AF0CA5" w:rsidRDefault="00AF0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A5" w:rsidRDefault="00AF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0B" w:rsidRDefault="00B75D0B" w:rsidP="009B5EB9">
      <w:pPr>
        <w:spacing w:after="0" w:line="240" w:lineRule="auto"/>
      </w:pPr>
      <w:r>
        <w:separator/>
      </w:r>
    </w:p>
  </w:footnote>
  <w:footnote w:type="continuationSeparator" w:id="0">
    <w:p w:rsidR="00B75D0B" w:rsidRDefault="00B75D0B" w:rsidP="009B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A5" w:rsidRDefault="00AF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A5" w:rsidRDefault="00AF0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A5" w:rsidRDefault="00AF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EF7"/>
    <w:multiLevelType w:val="hybridMultilevel"/>
    <w:tmpl w:val="5F86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272AA"/>
    <w:multiLevelType w:val="hybridMultilevel"/>
    <w:tmpl w:val="5C1C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4AA5"/>
    <w:multiLevelType w:val="hybridMultilevel"/>
    <w:tmpl w:val="CA608336"/>
    <w:lvl w:ilvl="0" w:tplc="C28E71E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76422"/>
    <w:multiLevelType w:val="hybridMultilevel"/>
    <w:tmpl w:val="FC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0C99"/>
    <w:multiLevelType w:val="hybridMultilevel"/>
    <w:tmpl w:val="EEE4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B27DA"/>
    <w:multiLevelType w:val="hybridMultilevel"/>
    <w:tmpl w:val="5554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12A8"/>
    <w:multiLevelType w:val="hybridMultilevel"/>
    <w:tmpl w:val="8AC0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57B5F"/>
    <w:multiLevelType w:val="hybridMultilevel"/>
    <w:tmpl w:val="2F66E38C"/>
    <w:lvl w:ilvl="0" w:tplc="C28E71E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735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4C875B3"/>
    <w:multiLevelType w:val="hybridMultilevel"/>
    <w:tmpl w:val="8AB6C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E3A73"/>
    <w:multiLevelType w:val="hybridMultilevel"/>
    <w:tmpl w:val="5BE8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64B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CF60736"/>
    <w:multiLevelType w:val="hybridMultilevel"/>
    <w:tmpl w:val="68108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45085"/>
    <w:multiLevelType w:val="hybridMultilevel"/>
    <w:tmpl w:val="9AA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C4A60"/>
    <w:multiLevelType w:val="multilevel"/>
    <w:tmpl w:val="6172E1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76561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B1C5D15"/>
    <w:multiLevelType w:val="hybridMultilevel"/>
    <w:tmpl w:val="738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2"/>
  </w:num>
  <w:num w:numId="6">
    <w:abstractNumId w:val="0"/>
  </w:num>
  <w:num w:numId="7">
    <w:abstractNumId w:val="13"/>
  </w:num>
  <w:num w:numId="8">
    <w:abstractNumId w:val="12"/>
  </w:num>
  <w:num w:numId="9">
    <w:abstractNumId w:val="16"/>
  </w:num>
  <w:num w:numId="10">
    <w:abstractNumId w:val="5"/>
  </w:num>
  <w:num w:numId="11">
    <w:abstractNumId w:val="6"/>
  </w:num>
  <w:num w:numId="12">
    <w:abstractNumId w:val="3"/>
  </w:num>
  <w:num w:numId="13">
    <w:abstractNumId w:val="10"/>
  </w:num>
  <w:num w:numId="14">
    <w:abstractNumId w:val="8"/>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0N7UwMjA1MDU2NDNW0lEKTi0uzszPAykwrgUAVA2aHCwAAAA="/>
  </w:docVars>
  <w:rsids>
    <w:rsidRoot w:val="00591AD2"/>
    <w:rsid w:val="00026323"/>
    <w:rsid w:val="00030395"/>
    <w:rsid w:val="00037E0B"/>
    <w:rsid w:val="000423EC"/>
    <w:rsid w:val="00060F83"/>
    <w:rsid w:val="00064BD3"/>
    <w:rsid w:val="00076A82"/>
    <w:rsid w:val="00091F04"/>
    <w:rsid w:val="000A4CE6"/>
    <w:rsid w:val="000A5B7B"/>
    <w:rsid w:val="000C529F"/>
    <w:rsid w:val="000D0F87"/>
    <w:rsid w:val="000D5D3C"/>
    <w:rsid w:val="000F0FB2"/>
    <w:rsid w:val="000F2E8F"/>
    <w:rsid w:val="00113277"/>
    <w:rsid w:val="00140B66"/>
    <w:rsid w:val="00141C2A"/>
    <w:rsid w:val="0015403C"/>
    <w:rsid w:val="00155C4F"/>
    <w:rsid w:val="001573C4"/>
    <w:rsid w:val="001752C5"/>
    <w:rsid w:val="001908F7"/>
    <w:rsid w:val="00196B14"/>
    <w:rsid w:val="001C39D4"/>
    <w:rsid w:val="001C74B8"/>
    <w:rsid w:val="001D09FD"/>
    <w:rsid w:val="001F0309"/>
    <w:rsid w:val="001F130F"/>
    <w:rsid w:val="001F298A"/>
    <w:rsid w:val="00211B33"/>
    <w:rsid w:val="00233329"/>
    <w:rsid w:val="00242E6C"/>
    <w:rsid w:val="002451EA"/>
    <w:rsid w:val="00245C69"/>
    <w:rsid w:val="002575A8"/>
    <w:rsid w:val="00261495"/>
    <w:rsid w:val="00266DF7"/>
    <w:rsid w:val="0027426F"/>
    <w:rsid w:val="00281B42"/>
    <w:rsid w:val="00285988"/>
    <w:rsid w:val="002A7698"/>
    <w:rsid w:val="002B235E"/>
    <w:rsid w:val="002B54F9"/>
    <w:rsid w:val="002B59F4"/>
    <w:rsid w:val="002C286A"/>
    <w:rsid w:val="002C3165"/>
    <w:rsid w:val="002C39CE"/>
    <w:rsid w:val="002D7216"/>
    <w:rsid w:val="002F01C0"/>
    <w:rsid w:val="00303154"/>
    <w:rsid w:val="00303B96"/>
    <w:rsid w:val="00305E93"/>
    <w:rsid w:val="00306228"/>
    <w:rsid w:val="00315AB3"/>
    <w:rsid w:val="00323EA9"/>
    <w:rsid w:val="00326088"/>
    <w:rsid w:val="00354DAA"/>
    <w:rsid w:val="00356040"/>
    <w:rsid w:val="003672CD"/>
    <w:rsid w:val="0038278B"/>
    <w:rsid w:val="00386D1A"/>
    <w:rsid w:val="003A0C1A"/>
    <w:rsid w:val="003D36D6"/>
    <w:rsid w:val="003E0A65"/>
    <w:rsid w:val="00401519"/>
    <w:rsid w:val="0042253E"/>
    <w:rsid w:val="00426305"/>
    <w:rsid w:val="00431ADD"/>
    <w:rsid w:val="00450078"/>
    <w:rsid w:val="004515FE"/>
    <w:rsid w:val="00455281"/>
    <w:rsid w:val="004623F7"/>
    <w:rsid w:val="004670A9"/>
    <w:rsid w:val="00475680"/>
    <w:rsid w:val="00484FE6"/>
    <w:rsid w:val="004B2D0E"/>
    <w:rsid w:val="004B7CC0"/>
    <w:rsid w:val="004C11C8"/>
    <w:rsid w:val="004C3468"/>
    <w:rsid w:val="004E0831"/>
    <w:rsid w:val="004E1150"/>
    <w:rsid w:val="004E461B"/>
    <w:rsid w:val="004E4653"/>
    <w:rsid w:val="004F7B43"/>
    <w:rsid w:val="0050286A"/>
    <w:rsid w:val="005168A4"/>
    <w:rsid w:val="0052215D"/>
    <w:rsid w:val="00522EA5"/>
    <w:rsid w:val="00536B85"/>
    <w:rsid w:val="005406E1"/>
    <w:rsid w:val="00541F63"/>
    <w:rsid w:val="005464E5"/>
    <w:rsid w:val="00555F45"/>
    <w:rsid w:val="00574695"/>
    <w:rsid w:val="0057650A"/>
    <w:rsid w:val="00591AD2"/>
    <w:rsid w:val="005A517C"/>
    <w:rsid w:val="005C2C2E"/>
    <w:rsid w:val="005C6396"/>
    <w:rsid w:val="005D099B"/>
    <w:rsid w:val="005D0B02"/>
    <w:rsid w:val="005F1CCB"/>
    <w:rsid w:val="005F446C"/>
    <w:rsid w:val="00605199"/>
    <w:rsid w:val="006274BA"/>
    <w:rsid w:val="0063739F"/>
    <w:rsid w:val="006478D0"/>
    <w:rsid w:val="00656997"/>
    <w:rsid w:val="00657DAA"/>
    <w:rsid w:val="006810E7"/>
    <w:rsid w:val="00681164"/>
    <w:rsid w:val="00690551"/>
    <w:rsid w:val="00697FB7"/>
    <w:rsid w:val="006A37C2"/>
    <w:rsid w:val="006A5D78"/>
    <w:rsid w:val="006B6432"/>
    <w:rsid w:val="006B7EBE"/>
    <w:rsid w:val="006C03DC"/>
    <w:rsid w:val="006C4182"/>
    <w:rsid w:val="006E5B04"/>
    <w:rsid w:val="006F7382"/>
    <w:rsid w:val="00715E4C"/>
    <w:rsid w:val="00717EE0"/>
    <w:rsid w:val="00735303"/>
    <w:rsid w:val="007375FB"/>
    <w:rsid w:val="0074452C"/>
    <w:rsid w:val="007456B8"/>
    <w:rsid w:val="00753559"/>
    <w:rsid w:val="00753D96"/>
    <w:rsid w:val="0076797B"/>
    <w:rsid w:val="00782B8F"/>
    <w:rsid w:val="007B35D3"/>
    <w:rsid w:val="007C52BD"/>
    <w:rsid w:val="007D65D6"/>
    <w:rsid w:val="007E3483"/>
    <w:rsid w:val="007E3631"/>
    <w:rsid w:val="007E3DD8"/>
    <w:rsid w:val="007F071A"/>
    <w:rsid w:val="00845DF4"/>
    <w:rsid w:val="00853063"/>
    <w:rsid w:val="008546C0"/>
    <w:rsid w:val="00862CFF"/>
    <w:rsid w:val="008653D1"/>
    <w:rsid w:val="00867B96"/>
    <w:rsid w:val="00870B0A"/>
    <w:rsid w:val="00873ABE"/>
    <w:rsid w:val="00887B32"/>
    <w:rsid w:val="00892D85"/>
    <w:rsid w:val="00896CD2"/>
    <w:rsid w:val="00897833"/>
    <w:rsid w:val="008A6973"/>
    <w:rsid w:val="008C6E19"/>
    <w:rsid w:val="008D5EE1"/>
    <w:rsid w:val="008D6CF8"/>
    <w:rsid w:val="008E075D"/>
    <w:rsid w:val="008F1524"/>
    <w:rsid w:val="008F2FDE"/>
    <w:rsid w:val="008F4B44"/>
    <w:rsid w:val="008F62BA"/>
    <w:rsid w:val="008F67E7"/>
    <w:rsid w:val="00901E75"/>
    <w:rsid w:val="009034D3"/>
    <w:rsid w:val="00904D01"/>
    <w:rsid w:val="00916E9F"/>
    <w:rsid w:val="00920489"/>
    <w:rsid w:val="009310E7"/>
    <w:rsid w:val="009334D3"/>
    <w:rsid w:val="009371A6"/>
    <w:rsid w:val="009435A7"/>
    <w:rsid w:val="009536CD"/>
    <w:rsid w:val="009569B5"/>
    <w:rsid w:val="00972D3D"/>
    <w:rsid w:val="00987120"/>
    <w:rsid w:val="009B5EB9"/>
    <w:rsid w:val="009C4551"/>
    <w:rsid w:val="009C67CB"/>
    <w:rsid w:val="009D68FC"/>
    <w:rsid w:val="009D734B"/>
    <w:rsid w:val="009E1DCB"/>
    <w:rsid w:val="009E4B80"/>
    <w:rsid w:val="00A3767F"/>
    <w:rsid w:val="00A37A44"/>
    <w:rsid w:val="00A40A6A"/>
    <w:rsid w:val="00A435B4"/>
    <w:rsid w:val="00A54879"/>
    <w:rsid w:val="00A72662"/>
    <w:rsid w:val="00A74E1A"/>
    <w:rsid w:val="00A76E0D"/>
    <w:rsid w:val="00A8061C"/>
    <w:rsid w:val="00A968B9"/>
    <w:rsid w:val="00AA1267"/>
    <w:rsid w:val="00AA4FE5"/>
    <w:rsid w:val="00AC1986"/>
    <w:rsid w:val="00AC707C"/>
    <w:rsid w:val="00AD28AA"/>
    <w:rsid w:val="00AF0CA5"/>
    <w:rsid w:val="00AF0FF2"/>
    <w:rsid w:val="00B0222F"/>
    <w:rsid w:val="00B21E61"/>
    <w:rsid w:val="00B25C8B"/>
    <w:rsid w:val="00B36D0D"/>
    <w:rsid w:val="00B427DC"/>
    <w:rsid w:val="00B42EE5"/>
    <w:rsid w:val="00B51836"/>
    <w:rsid w:val="00B53FB9"/>
    <w:rsid w:val="00B75D0B"/>
    <w:rsid w:val="00B802A1"/>
    <w:rsid w:val="00B853FF"/>
    <w:rsid w:val="00B95831"/>
    <w:rsid w:val="00BA479C"/>
    <w:rsid w:val="00BE53E0"/>
    <w:rsid w:val="00BF01E4"/>
    <w:rsid w:val="00BF48AB"/>
    <w:rsid w:val="00BF66D9"/>
    <w:rsid w:val="00C32C9C"/>
    <w:rsid w:val="00C34CE7"/>
    <w:rsid w:val="00C34D9F"/>
    <w:rsid w:val="00C369CE"/>
    <w:rsid w:val="00C4518B"/>
    <w:rsid w:val="00C70991"/>
    <w:rsid w:val="00C86E1F"/>
    <w:rsid w:val="00CA5057"/>
    <w:rsid w:val="00CA6077"/>
    <w:rsid w:val="00CA706C"/>
    <w:rsid w:val="00CC724A"/>
    <w:rsid w:val="00CD3D4A"/>
    <w:rsid w:val="00CE1C9C"/>
    <w:rsid w:val="00CE2857"/>
    <w:rsid w:val="00CF5230"/>
    <w:rsid w:val="00D1642C"/>
    <w:rsid w:val="00D3087C"/>
    <w:rsid w:val="00D453BB"/>
    <w:rsid w:val="00D63109"/>
    <w:rsid w:val="00D672A6"/>
    <w:rsid w:val="00D70448"/>
    <w:rsid w:val="00D93D5A"/>
    <w:rsid w:val="00D9569D"/>
    <w:rsid w:val="00DA1E51"/>
    <w:rsid w:val="00DA3356"/>
    <w:rsid w:val="00DA34A2"/>
    <w:rsid w:val="00DB4997"/>
    <w:rsid w:val="00DB4CE0"/>
    <w:rsid w:val="00DC0620"/>
    <w:rsid w:val="00DD59AC"/>
    <w:rsid w:val="00DE12CB"/>
    <w:rsid w:val="00DE6174"/>
    <w:rsid w:val="00E121BA"/>
    <w:rsid w:val="00E12AFA"/>
    <w:rsid w:val="00E4205A"/>
    <w:rsid w:val="00E45C81"/>
    <w:rsid w:val="00E46FE1"/>
    <w:rsid w:val="00E5052E"/>
    <w:rsid w:val="00E91E98"/>
    <w:rsid w:val="00E95697"/>
    <w:rsid w:val="00EA2AD2"/>
    <w:rsid w:val="00EB3B04"/>
    <w:rsid w:val="00EB4417"/>
    <w:rsid w:val="00EC4B54"/>
    <w:rsid w:val="00ED45A9"/>
    <w:rsid w:val="00ED4E82"/>
    <w:rsid w:val="00EF76F2"/>
    <w:rsid w:val="00EF782B"/>
    <w:rsid w:val="00F02ADB"/>
    <w:rsid w:val="00F12672"/>
    <w:rsid w:val="00F34658"/>
    <w:rsid w:val="00F44022"/>
    <w:rsid w:val="00F65F4D"/>
    <w:rsid w:val="00F7123F"/>
    <w:rsid w:val="00F850C3"/>
    <w:rsid w:val="00F87FF3"/>
    <w:rsid w:val="00FC3F36"/>
    <w:rsid w:val="00FC51AF"/>
    <w:rsid w:val="00FD1CA2"/>
    <w:rsid w:val="00FD37B5"/>
    <w:rsid w:val="00FD668A"/>
    <w:rsid w:val="00FD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55F20"/>
  <w15:docId w15:val="{F8D13D3A-9699-46F3-95EF-B0BE3E29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1A"/>
    <w:rPr>
      <w:rFonts w:ascii="Tahoma" w:hAnsi="Tahoma" w:cs="Tahoma"/>
      <w:sz w:val="16"/>
      <w:szCs w:val="16"/>
    </w:rPr>
  </w:style>
  <w:style w:type="character" w:styleId="Hyperlink">
    <w:name w:val="Hyperlink"/>
    <w:basedOn w:val="DefaultParagraphFont"/>
    <w:uiPriority w:val="99"/>
    <w:unhideWhenUsed/>
    <w:rsid w:val="00CF5230"/>
    <w:rPr>
      <w:color w:val="0000FF" w:themeColor="hyperlink"/>
      <w:u w:val="single"/>
    </w:rPr>
  </w:style>
  <w:style w:type="table" w:styleId="TableGrid">
    <w:name w:val="Table Grid"/>
    <w:basedOn w:val="TableNormal"/>
    <w:uiPriority w:val="59"/>
    <w:rsid w:val="0090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B32"/>
    <w:pPr>
      <w:ind w:left="720"/>
      <w:contextualSpacing/>
    </w:pPr>
  </w:style>
  <w:style w:type="paragraph" w:styleId="Header">
    <w:name w:val="header"/>
    <w:basedOn w:val="Normal"/>
    <w:link w:val="HeaderChar"/>
    <w:uiPriority w:val="99"/>
    <w:unhideWhenUsed/>
    <w:rsid w:val="009B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EB9"/>
  </w:style>
  <w:style w:type="paragraph" w:styleId="Footer">
    <w:name w:val="footer"/>
    <w:basedOn w:val="Normal"/>
    <w:link w:val="FooterChar"/>
    <w:uiPriority w:val="99"/>
    <w:unhideWhenUsed/>
    <w:rsid w:val="009B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B9"/>
  </w:style>
  <w:style w:type="character" w:styleId="FollowedHyperlink">
    <w:name w:val="FollowedHyperlink"/>
    <w:basedOn w:val="DefaultParagraphFont"/>
    <w:uiPriority w:val="99"/>
    <w:semiHidden/>
    <w:unhideWhenUsed/>
    <w:rsid w:val="008F62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0742">
      <w:bodyDiv w:val="1"/>
      <w:marLeft w:val="0"/>
      <w:marRight w:val="0"/>
      <w:marTop w:val="0"/>
      <w:marBottom w:val="225"/>
      <w:divBdr>
        <w:top w:val="none" w:sz="0" w:space="0" w:color="auto"/>
        <w:left w:val="none" w:sz="0" w:space="0" w:color="auto"/>
        <w:bottom w:val="none" w:sz="0" w:space="0" w:color="auto"/>
        <w:right w:val="none" w:sz="0" w:space="0" w:color="auto"/>
      </w:divBdr>
      <w:divsChild>
        <w:div w:id="470710578">
          <w:marLeft w:val="0"/>
          <w:marRight w:val="0"/>
          <w:marTop w:val="0"/>
          <w:marBottom w:val="0"/>
          <w:divBdr>
            <w:top w:val="none" w:sz="0" w:space="0" w:color="auto"/>
            <w:left w:val="none" w:sz="0" w:space="0" w:color="auto"/>
            <w:bottom w:val="none" w:sz="0" w:space="0" w:color="auto"/>
            <w:right w:val="none" w:sz="0" w:space="0" w:color="auto"/>
          </w:divBdr>
          <w:divsChild>
            <w:div w:id="469057991">
              <w:marLeft w:val="0"/>
              <w:marRight w:val="0"/>
              <w:marTop w:val="0"/>
              <w:marBottom w:val="0"/>
              <w:divBdr>
                <w:top w:val="none" w:sz="0" w:space="0" w:color="auto"/>
                <w:left w:val="none" w:sz="0" w:space="0" w:color="auto"/>
                <w:bottom w:val="none" w:sz="0" w:space="0" w:color="auto"/>
                <w:right w:val="none" w:sz="0" w:space="0" w:color="auto"/>
              </w:divBdr>
              <w:divsChild>
                <w:div w:id="561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4204">
      <w:bodyDiv w:val="1"/>
      <w:marLeft w:val="0"/>
      <w:marRight w:val="0"/>
      <w:marTop w:val="0"/>
      <w:marBottom w:val="225"/>
      <w:divBdr>
        <w:top w:val="none" w:sz="0" w:space="0" w:color="auto"/>
        <w:left w:val="none" w:sz="0" w:space="0" w:color="auto"/>
        <w:bottom w:val="none" w:sz="0" w:space="0" w:color="auto"/>
        <w:right w:val="none" w:sz="0" w:space="0" w:color="auto"/>
      </w:divBdr>
      <w:divsChild>
        <w:div w:id="964847994">
          <w:marLeft w:val="0"/>
          <w:marRight w:val="0"/>
          <w:marTop w:val="0"/>
          <w:marBottom w:val="0"/>
          <w:divBdr>
            <w:top w:val="none" w:sz="0" w:space="0" w:color="auto"/>
            <w:left w:val="none" w:sz="0" w:space="0" w:color="auto"/>
            <w:bottom w:val="none" w:sz="0" w:space="0" w:color="auto"/>
            <w:right w:val="none" w:sz="0" w:space="0" w:color="auto"/>
          </w:divBdr>
          <w:divsChild>
            <w:div w:id="2093966932">
              <w:marLeft w:val="0"/>
              <w:marRight w:val="0"/>
              <w:marTop w:val="0"/>
              <w:marBottom w:val="0"/>
              <w:divBdr>
                <w:top w:val="none" w:sz="0" w:space="0" w:color="auto"/>
                <w:left w:val="none" w:sz="0" w:space="0" w:color="auto"/>
                <w:bottom w:val="none" w:sz="0" w:space="0" w:color="auto"/>
                <w:right w:val="none" w:sz="0" w:space="0" w:color="auto"/>
              </w:divBdr>
              <w:divsChild>
                <w:div w:id="13728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arlaw\AppData\Local\Microsoft\Windows\Temporary%20Internet%20Files\Low\Content.IE5\O2WF0XJO\www.nipissingu.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office@nipissingu.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carlaw\AppData\Local\Microsoft\Windows\Temporary%20Internet%20Files\Low\Content.IE5\O2WF0XJO\www.nipissingu.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arlaw\AppData\Local\Microsoft\Windows\Temporary%20Internet%20Files\Low\Content.IE5\O2WF0XJO\www.nipissingu.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B49D-73A8-42E2-B181-6804FED8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Treen</cp:lastModifiedBy>
  <cp:revision>5</cp:revision>
  <cp:lastPrinted>2017-08-03T16:22:00Z</cp:lastPrinted>
  <dcterms:created xsi:type="dcterms:W3CDTF">2020-09-15T17:03:00Z</dcterms:created>
  <dcterms:modified xsi:type="dcterms:W3CDTF">2020-09-16T20:34:00Z</dcterms:modified>
</cp:coreProperties>
</file>