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F32C1" w14:textId="77777777" w:rsidR="000E1455" w:rsidRDefault="000E1455" w:rsidP="000E1455">
      <w:pPr>
        <w:pStyle w:val="Heading1"/>
      </w:pPr>
      <w:proofErr w:type="spellStart"/>
      <w:r w:rsidRPr="000E1455">
        <w:t>Lorem</w:t>
      </w:r>
      <w:proofErr w:type="spellEnd"/>
      <w:r w:rsidRPr="000E1455">
        <w:t xml:space="preserve"> </w:t>
      </w:r>
      <w:proofErr w:type="spellStart"/>
      <w:r w:rsidRPr="000E1455">
        <w:t>ipsum</w:t>
      </w:r>
      <w:proofErr w:type="spellEnd"/>
      <w:r w:rsidRPr="000E1455">
        <w:t xml:space="preserve"> dolor sit </w:t>
      </w:r>
      <w:proofErr w:type="spellStart"/>
      <w:r w:rsidRPr="000E1455">
        <w:t>amet</w:t>
      </w:r>
      <w:proofErr w:type="spellEnd"/>
    </w:p>
    <w:p w14:paraId="46AAE10B" w14:textId="77777777" w:rsidR="000E1455" w:rsidRDefault="000E14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6"/>
        <w:gridCol w:w="3601"/>
      </w:tblGrid>
      <w:tr w:rsidR="000E1455" w:rsidRPr="000E1455" w14:paraId="68C43303" w14:textId="77777777" w:rsidTr="000E1455">
        <w:tc>
          <w:tcPr>
            <w:tcW w:w="2456" w:type="dxa"/>
          </w:tcPr>
          <w:p w14:paraId="24882F0D" w14:textId="77777777" w:rsidR="000E1455" w:rsidRPr="000E1455" w:rsidRDefault="000E1455" w:rsidP="000E1455">
            <w:pPr>
              <w:spacing w:before="69"/>
              <w:rPr>
                <w:rFonts w:cstheme="minorHAnsi"/>
                <w:b/>
                <w:sz w:val="24"/>
                <w:szCs w:val="24"/>
              </w:rPr>
            </w:pPr>
            <w:r w:rsidRPr="000E1455">
              <w:rPr>
                <w:rFonts w:cstheme="minorHAnsi"/>
                <w:b/>
                <w:sz w:val="24"/>
                <w:szCs w:val="24"/>
              </w:rPr>
              <w:t>POSITION</w:t>
            </w:r>
            <w:r w:rsidRPr="000E1455">
              <w:rPr>
                <w:rFonts w:cstheme="minorHAnsi"/>
                <w:b/>
                <w:spacing w:val="-20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TITLE:</w:t>
            </w:r>
          </w:p>
        </w:tc>
        <w:tc>
          <w:tcPr>
            <w:tcW w:w="3601" w:type="dxa"/>
          </w:tcPr>
          <w:p w14:paraId="1781C736" w14:textId="77777777" w:rsidR="000E1455" w:rsidRPr="000E1455" w:rsidRDefault="000E1455" w:rsidP="000E1455">
            <w:pPr>
              <w:spacing w:before="69"/>
              <w:rPr>
                <w:rFonts w:eastAsia="Arial" w:cstheme="minorHAnsi"/>
                <w:sz w:val="24"/>
                <w:szCs w:val="24"/>
              </w:rPr>
            </w:pPr>
            <w:proofErr w:type="spellStart"/>
            <w:r w:rsidRPr="000E1455">
              <w:rPr>
                <w:rFonts w:cstheme="minorHAnsi"/>
                <w:spacing w:val="-1"/>
                <w:sz w:val="24"/>
                <w:szCs w:val="24"/>
              </w:rPr>
              <w:t>Lorem</w:t>
            </w:r>
            <w:proofErr w:type="spellEnd"/>
            <w:r w:rsidRPr="000E145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E1455">
              <w:rPr>
                <w:rFonts w:cstheme="minorHAnsi"/>
                <w:spacing w:val="-1"/>
                <w:sz w:val="24"/>
                <w:szCs w:val="24"/>
              </w:rPr>
              <w:t>ipsum</w:t>
            </w:r>
            <w:proofErr w:type="spellEnd"/>
            <w:r w:rsidRPr="000E1455">
              <w:rPr>
                <w:rFonts w:cstheme="minorHAnsi"/>
                <w:spacing w:val="-1"/>
                <w:sz w:val="24"/>
                <w:szCs w:val="24"/>
              </w:rPr>
              <w:t xml:space="preserve"> dolor sit </w:t>
            </w:r>
            <w:proofErr w:type="spellStart"/>
            <w:r w:rsidRPr="000E1455">
              <w:rPr>
                <w:rFonts w:cstheme="minorHAnsi"/>
                <w:spacing w:val="-1"/>
                <w:sz w:val="24"/>
                <w:szCs w:val="24"/>
              </w:rPr>
              <w:t>amet</w:t>
            </w:r>
            <w:proofErr w:type="spellEnd"/>
            <w:r w:rsidRPr="000E1455">
              <w:rPr>
                <w:rFonts w:cstheme="minorHAnsi"/>
                <w:spacing w:val="-1"/>
                <w:sz w:val="24"/>
                <w:szCs w:val="24"/>
              </w:rPr>
              <w:t>,</w:t>
            </w:r>
          </w:p>
        </w:tc>
      </w:tr>
      <w:tr w:rsidR="000E1455" w:rsidRPr="000E1455" w14:paraId="621D5856" w14:textId="77777777" w:rsidTr="000E1455">
        <w:tc>
          <w:tcPr>
            <w:tcW w:w="2456" w:type="dxa"/>
          </w:tcPr>
          <w:p w14:paraId="49E5F678" w14:textId="77777777" w:rsidR="000E1455" w:rsidRPr="000E1455" w:rsidRDefault="000E1455" w:rsidP="000E1455">
            <w:pPr>
              <w:spacing w:before="9"/>
              <w:rPr>
                <w:rFonts w:cstheme="minorHAnsi"/>
                <w:b/>
                <w:sz w:val="24"/>
                <w:szCs w:val="24"/>
              </w:rPr>
            </w:pPr>
            <w:r w:rsidRPr="000E1455">
              <w:rPr>
                <w:rFonts w:cstheme="minorHAnsi"/>
                <w:b/>
                <w:sz w:val="24"/>
                <w:szCs w:val="24"/>
              </w:rPr>
              <w:t>DATE</w:t>
            </w:r>
            <w:r w:rsidRPr="000E1455">
              <w:rPr>
                <w:rFonts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POSTED:</w:t>
            </w:r>
          </w:p>
        </w:tc>
        <w:tc>
          <w:tcPr>
            <w:tcW w:w="3601" w:type="dxa"/>
          </w:tcPr>
          <w:p w14:paraId="162D4784" w14:textId="77777777" w:rsidR="000E1455" w:rsidRPr="000E1455" w:rsidRDefault="000E1455" w:rsidP="000E1455">
            <w:pPr>
              <w:spacing w:before="9"/>
              <w:rPr>
                <w:rFonts w:eastAsia="Arial" w:cstheme="minorHAnsi"/>
                <w:sz w:val="24"/>
                <w:szCs w:val="24"/>
              </w:rPr>
            </w:pPr>
            <w:r w:rsidRPr="000E1455">
              <w:rPr>
                <w:rFonts w:cstheme="minorHAnsi"/>
                <w:sz w:val="24"/>
                <w:szCs w:val="24"/>
              </w:rPr>
              <w:t>November 20,</w:t>
            </w:r>
            <w:r w:rsidRPr="000E145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sz w:val="24"/>
                <w:szCs w:val="24"/>
              </w:rPr>
              <w:t>2018</w:t>
            </w:r>
          </w:p>
        </w:tc>
      </w:tr>
      <w:tr w:rsidR="000E1455" w:rsidRPr="000E1455" w14:paraId="68AE6C35" w14:textId="77777777" w:rsidTr="000E1455">
        <w:tc>
          <w:tcPr>
            <w:tcW w:w="2456" w:type="dxa"/>
          </w:tcPr>
          <w:p w14:paraId="1AD2BCBA" w14:textId="77777777" w:rsidR="000E1455" w:rsidRPr="000E1455" w:rsidRDefault="000E1455" w:rsidP="000E1455">
            <w:pPr>
              <w:spacing w:before="9"/>
              <w:rPr>
                <w:rFonts w:cstheme="minorHAnsi"/>
                <w:b/>
                <w:sz w:val="24"/>
                <w:szCs w:val="24"/>
              </w:rPr>
            </w:pPr>
            <w:r w:rsidRPr="000E1455">
              <w:rPr>
                <w:rFonts w:cstheme="minorHAnsi"/>
                <w:b/>
                <w:sz w:val="24"/>
                <w:szCs w:val="24"/>
              </w:rPr>
              <w:t>CLOSING</w:t>
            </w:r>
            <w:r w:rsidRPr="000E1455">
              <w:rPr>
                <w:rFonts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3601" w:type="dxa"/>
          </w:tcPr>
          <w:p w14:paraId="219EEB1D" w14:textId="77777777" w:rsidR="000E1455" w:rsidRPr="000E1455" w:rsidRDefault="000E1455" w:rsidP="000E1455">
            <w:pPr>
              <w:spacing w:before="9"/>
              <w:rPr>
                <w:rFonts w:eastAsia="Arial" w:cstheme="minorHAnsi"/>
                <w:sz w:val="24"/>
                <w:szCs w:val="24"/>
              </w:rPr>
            </w:pPr>
            <w:r w:rsidRPr="000E1455">
              <w:rPr>
                <w:rFonts w:cstheme="minorHAnsi"/>
                <w:b/>
                <w:sz w:val="24"/>
                <w:szCs w:val="24"/>
              </w:rPr>
              <w:t>January 6th,</w:t>
            </w:r>
            <w:r w:rsidRPr="000E1455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2019</w:t>
            </w:r>
          </w:p>
        </w:tc>
      </w:tr>
      <w:tr w:rsidR="000E1455" w:rsidRPr="000E1455" w14:paraId="316DADE7" w14:textId="77777777" w:rsidTr="000E1455">
        <w:tc>
          <w:tcPr>
            <w:tcW w:w="2456" w:type="dxa"/>
          </w:tcPr>
          <w:p w14:paraId="067A21B2" w14:textId="77777777" w:rsidR="000E1455" w:rsidRPr="000E1455" w:rsidRDefault="000E1455" w:rsidP="000E1455">
            <w:pPr>
              <w:spacing w:before="9"/>
              <w:rPr>
                <w:rFonts w:cstheme="minorHAnsi"/>
                <w:b/>
                <w:sz w:val="24"/>
                <w:szCs w:val="24"/>
              </w:rPr>
            </w:pPr>
            <w:r w:rsidRPr="000E1455">
              <w:rPr>
                <w:rFonts w:cstheme="minorHAnsi"/>
                <w:b/>
                <w:sz w:val="24"/>
                <w:szCs w:val="24"/>
              </w:rPr>
              <w:t>HOURS</w:t>
            </w:r>
            <w:r w:rsidRPr="000E1455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OF</w:t>
            </w:r>
            <w:r w:rsidRPr="000E1455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WORK:</w:t>
            </w:r>
          </w:p>
        </w:tc>
        <w:tc>
          <w:tcPr>
            <w:tcW w:w="3601" w:type="dxa"/>
          </w:tcPr>
          <w:p w14:paraId="166B677C" w14:textId="77777777" w:rsidR="000E1455" w:rsidRPr="000E1455" w:rsidRDefault="000E1455" w:rsidP="000E1455">
            <w:pPr>
              <w:spacing w:before="9"/>
              <w:rPr>
                <w:rFonts w:cstheme="minorHAnsi"/>
              </w:rPr>
            </w:pPr>
            <w:r w:rsidRPr="000E1455">
              <w:rPr>
                <w:rFonts w:cstheme="minorHAnsi"/>
              </w:rPr>
              <w:t>Maximum</w:t>
            </w:r>
            <w:r w:rsidRPr="000E1455">
              <w:rPr>
                <w:rFonts w:cstheme="minorHAnsi"/>
                <w:spacing w:val="-2"/>
              </w:rPr>
              <w:t xml:space="preserve"> </w:t>
            </w:r>
            <w:r w:rsidRPr="000E1455">
              <w:rPr>
                <w:rFonts w:cstheme="minorHAnsi"/>
              </w:rPr>
              <w:t>of</w:t>
            </w:r>
            <w:r w:rsidRPr="000E1455">
              <w:rPr>
                <w:rFonts w:cstheme="minorHAnsi"/>
                <w:spacing w:val="-1"/>
              </w:rPr>
              <w:t xml:space="preserve"> </w:t>
            </w:r>
            <w:r w:rsidRPr="000E1455">
              <w:rPr>
                <w:rFonts w:cstheme="minorHAnsi"/>
              </w:rPr>
              <w:t>10</w:t>
            </w:r>
            <w:r w:rsidRPr="000E1455">
              <w:rPr>
                <w:rFonts w:cstheme="minorHAnsi"/>
                <w:spacing w:val="-2"/>
              </w:rPr>
              <w:t xml:space="preserve"> </w:t>
            </w:r>
            <w:r w:rsidRPr="000E1455">
              <w:rPr>
                <w:rFonts w:cstheme="minorHAnsi"/>
              </w:rPr>
              <w:t>hours</w:t>
            </w:r>
            <w:r w:rsidRPr="000E1455">
              <w:rPr>
                <w:rFonts w:cstheme="minorHAnsi"/>
                <w:spacing w:val="-1"/>
              </w:rPr>
              <w:t xml:space="preserve"> </w:t>
            </w:r>
            <w:r w:rsidRPr="000E1455">
              <w:rPr>
                <w:rFonts w:cstheme="minorHAnsi"/>
              </w:rPr>
              <w:t>per</w:t>
            </w:r>
            <w:r w:rsidRPr="000E1455">
              <w:rPr>
                <w:rFonts w:cstheme="minorHAnsi"/>
                <w:spacing w:val="-1"/>
              </w:rPr>
              <w:t xml:space="preserve"> </w:t>
            </w:r>
            <w:r w:rsidRPr="000E1455">
              <w:rPr>
                <w:rFonts w:cstheme="minorHAnsi"/>
              </w:rPr>
              <w:t>week</w:t>
            </w:r>
          </w:p>
        </w:tc>
      </w:tr>
      <w:tr w:rsidR="000E1455" w:rsidRPr="000E1455" w14:paraId="49A8EE02" w14:textId="77777777" w:rsidTr="000E1455">
        <w:tc>
          <w:tcPr>
            <w:tcW w:w="2456" w:type="dxa"/>
          </w:tcPr>
          <w:p w14:paraId="57B5570D" w14:textId="77777777" w:rsidR="000E1455" w:rsidRPr="000E1455" w:rsidRDefault="000E1455" w:rsidP="000E1455">
            <w:pPr>
              <w:spacing w:before="9"/>
              <w:rPr>
                <w:rFonts w:cstheme="minorHAnsi"/>
                <w:b/>
                <w:sz w:val="24"/>
                <w:szCs w:val="24"/>
              </w:rPr>
            </w:pPr>
            <w:r w:rsidRPr="000E1455">
              <w:rPr>
                <w:rFonts w:cstheme="minorHAnsi"/>
                <w:b/>
                <w:sz w:val="24"/>
                <w:szCs w:val="24"/>
              </w:rPr>
              <w:t>RATE</w:t>
            </w:r>
            <w:r w:rsidRPr="000E1455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OF</w:t>
            </w:r>
            <w:r w:rsidRPr="000E1455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b/>
                <w:sz w:val="24"/>
                <w:szCs w:val="24"/>
              </w:rPr>
              <w:t>PAY:</w:t>
            </w:r>
          </w:p>
        </w:tc>
        <w:tc>
          <w:tcPr>
            <w:tcW w:w="3601" w:type="dxa"/>
          </w:tcPr>
          <w:p w14:paraId="62D96949" w14:textId="77777777" w:rsidR="000E1455" w:rsidRPr="000E1455" w:rsidRDefault="000E1455" w:rsidP="000E1455">
            <w:pPr>
              <w:spacing w:before="9"/>
              <w:rPr>
                <w:rFonts w:eastAsia="Arial" w:cstheme="minorHAnsi"/>
                <w:sz w:val="24"/>
                <w:szCs w:val="24"/>
              </w:rPr>
            </w:pPr>
            <w:r w:rsidRPr="000E1455">
              <w:rPr>
                <w:rFonts w:cstheme="minorHAnsi"/>
                <w:sz w:val="24"/>
                <w:szCs w:val="24"/>
              </w:rPr>
              <w:t>$14/hour</w:t>
            </w:r>
            <w:r w:rsidRPr="000E1455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0E1455">
              <w:rPr>
                <w:rFonts w:cstheme="minorHAnsi"/>
                <w:sz w:val="24"/>
                <w:szCs w:val="24"/>
              </w:rPr>
              <w:t>+ vacation pay</w:t>
            </w:r>
          </w:p>
        </w:tc>
      </w:tr>
    </w:tbl>
    <w:p w14:paraId="70BFB06B" w14:textId="77777777" w:rsidR="00B07478" w:rsidRDefault="00B07478">
      <w:pPr>
        <w:spacing w:before="9"/>
        <w:rPr>
          <w:rFonts w:eastAsia="Arial" w:cstheme="minorHAnsi"/>
          <w:sz w:val="24"/>
          <w:szCs w:val="24"/>
        </w:rPr>
      </w:pPr>
    </w:p>
    <w:p w14:paraId="04DFF615" w14:textId="77777777" w:rsidR="00B07478" w:rsidRDefault="00ED639F" w:rsidP="000E1455">
      <w:pPr>
        <w:pStyle w:val="Heading2"/>
      </w:pPr>
      <w:r w:rsidRPr="002C61B3">
        <w:t>JOB</w:t>
      </w:r>
      <w:r w:rsidRPr="002C61B3">
        <w:rPr>
          <w:spacing w:val="-28"/>
        </w:rPr>
        <w:t xml:space="preserve"> </w:t>
      </w:r>
      <w:r w:rsidRPr="002C61B3">
        <w:t>DESCRIPTION/DUTIES:</w:t>
      </w:r>
    </w:p>
    <w:p w14:paraId="1EF024D3" w14:textId="77777777" w:rsidR="002C61B3" w:rsidRPr="002C61B3" w:rsidRDefault="002C61B3">
      <w:pPr>
        <w:spacing w:line="275" w:lineRule="exact"/>
        <w:ind w:left="180"/>
        <w:rPr>
          <w:rFonts w:eastAsia="Arial" w:cstheme="minorHAnsi"/>
          <w:sz w:val="24"/>
          <w:szCs w:val="24"/>
        </w:rPr>
      </w:pPr>
    </w:p>
    <w:p w14:paraId="7DC17808" w14:textId="77777777" w:rsidR="00C527C2" w:rsidRPr="00C527C2" w:rsidRDefault="00C527C2" w:rsidP="00C527C2">
      <w:pPr>
        <w:pStyle w:val="BodyText"/>
        <w:spacing w:line="256" w:lineRule="auto"/>
        <w:ind w:left="180" w:right="84" w:firstLine="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Lorem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ipsum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dolor sit</w:t>
      </w:r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amet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nihil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eruditi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torquatos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vix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ad, his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aperiam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vivendo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reprehendunt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id, no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impedit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mentitum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lobortis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sea.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Te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habemus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pertinax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ne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putent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perpetua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ius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>.</w:t>
      </w:r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Tota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bookmarkStart w:id="0" w:name="_GoBack"/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nostro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qui ad, </w:t>
      </w:r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et</w:t>
      </w:r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graece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prompta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appetere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eam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eirmod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salutatus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ne pro.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Dicit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cetero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bookmarkEnd w:id="0"/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disputationi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ex vim, ex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sonet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quidam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noster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est. Semper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moderatius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qui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te</w:t>
      </w:r>
      <w:proofErr w:type="spellEnd"/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pri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ex consul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voluptatum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facer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aeque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mel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. At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vis</w:t>
      </w:r>
      <w:proofErr w:type="spellEnd"/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modus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malis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comprehensam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te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iuvaret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offendit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verterem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usu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purto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facilisis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nam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ad.</w:t>
      </w:r>
    </w:p>
    <w:p w14:paraId="0226D2C1" w14:textId="77777777" w:rsidR="00C527C2" w:rsidRPr="00C527C2" w:rsidRDefault="00C527C2" w:rsidP="00C527C2">
      <w:pPr>
        <w:pStyle w:val="BodyText"/>
        <w:spacing w:line="256" w:lineRule="auto"/>
        <w:ind w:left="180" w:right="84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266FF5BB" w14:textId="77777777" w:rsidR="00C527C2" w:rsidRPr="00C527C2" w:rsidRDefault="00C527C2" w:rsidP="00C527C2">
      <w:pPr>
        <w:pStyle w:val="BodyText"/>
        <w:spacing w:line="256" w:lineRule="auto"/>
        <w:ind w:left="180" w:right="84" w:firstLine="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Nam ex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graeco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euripidis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rationibus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assum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eirmod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ne qui.</w:t>
      </w:r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Vocibus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placerat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accusata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per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te</w:t>
      </w:r>
      <w:proofErr w:type="spellEnd"/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et qui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volumus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facilisi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repudiandae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, in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epicurei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consequuntur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vim. Vitae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diceret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adversarium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ius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an,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vis</w:t>
      </w:r>
      <w:proofErr w:type="spellEnd"/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veri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laoreet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. Ne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eos</w:t>
      </w:r>
      <w:proofErr w:type="spellEnd"/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minim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honestatis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Ullum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paulo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contentiones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has </w:t>
      </w:r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et</w:t>
      </w:r>
      <w:proofErr w:type="gram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  <w:proofErr w:type="spellStart"/>
      <w:proofErr w:type="gramStart"/>
      <w:r w:rsidRPr="00C527C2">
        <w:rPr>
          <w:rFonts w:asciiTheme="minorHAnsi" w:hAnsiTheme="minorHAnsi" w:cstheme="minorHAnsi"/>
          <w:spacing w:val="-1"/>
          <w:sz w:val="24"/>
          <w:szCs w:val="24"/>
        </w:rPr>
        <w:t>Illum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labitur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sit in,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pri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sint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mutat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C527C2">
        <w:rPr>
          <w:rFonts w:asciiTheme="minorHAnsi" w:hAnsiTheme="minorHAnsi" w:cstheme="minorHAnsi"/>
          <w:spacing w:val="-1"/>
          <w:sz w:val="24"/>
          <w:szCs w:val="24"/>
        </w:rPr>
        <w:t>qualisque</w:t>
      </w:r>
      <w:proofErr w:type="spellEnd"/>
      <w:r w:rsidRPr="00C527C2">
        <w:rPr>
          <w:rFonts w:asciiTheme="minorHAnsi" w:hAnsiTheme="minorHAnsi" w:cstheme="minorHAnsi"/>
          <w:spacing w:val="-1"/>
          <w:sz w:val="24"/>
          <w:szCs w:val="24"/>
        </w:rPr>
        <w:t xml:space="preserve"> cu.</w:t>
      </w:r>
      <w:proofErr w:type="gramEnd"/>
    </w:p>
    <w:p w14:paraId="3032C295" w14:textId="77777777" w:rsidR="00C527C2" w:rsidRPr="00C527C2" w:rsidRDefault="00C527C2" w:rsidP="003A378F">
      <w:pPr>
        <w:pStyle w:val="BodyText"/>
        <w:spacing w:line="256" w:lineRule="auto"/>
        <w:ind w:left="0" w:right="84" w:firstLine="0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265F88BA" w14:textId="77777777" w:rsidR="002C61B3" w:rsidRPr="002C61B3" w:rsidRDefault="002C61B3" w:rsidP="002C61B3">
      <w:pPr>
        <w:pStyle w:val="Heading2"/>
        <w:jc w:val="both"/>
        <w:rPr>
          <w:rFonts w:asciiTheme="minorHAnsi" w:hAnsiTheme="minorHAnsi" w:cstheme="minorHAnsi"/>
          <w:b w:val="0"/>
          <w:bCs w:val="0"/>
        </w:rPr>
      </w:pPr>
      <w:r w:rsidRPr="00D530F7">
        <w:rPr>
          <w:rFonts w:asciiTheme="minorHAnsi" w:hAnsiTheme="minorHAnsi" w:cstheme="minorHAnsi"/>
          <w:u w:val="single"/>
        </w:rPr>
        <w:t>RESPONSIBILITIES</w:t>
      </w:r>
      <w:r w:rsidRPr="002C61B3">
        <w:rPr>
          <w:rFonts w:asciiTheme="minorHAnsi" w:hAnsiTheme="minorHAnsi" w:cstheme="minorHAnsi"/>
          <w:spacing w:val="-13"/>
        </w:rPr>
        <w:t xml:space="preserve"> </w:t>
      </w:r>
      <w:r w:rsidRPr="002C61B3">
        <w:rPr>
          <w:rFonts w:asciiTheme="minorHAnsi" w:hAnsiTheme="minorHAnsi" w:cstheme="minorHAnsi"/>
        </w:rPr>
        <w:t>of</w:t>
      </w:r>
      <w:r w:rsidRPr="002C61B3">
        <w:rPr>
          <w:rFonts w:asciiTheme="minorHAnsi" w:hAnsiTheme="minorHAnsi" w:cstheme="minorHAnsi"/>
          <w:spacing w:val="-13"/>
        </w:rPr>
        <w:t xml:space="preserve"> </w:t>
      </w:r>
      <w:r w:rsidRPr="002C61B3">
        <w:rPr>
          <w:rFonts w:asciiTheme="minorHAnsi" w:hAnsiTheme="minorHAnsi" w:cstheme="minorHAnsi"/>
        </w:rPr>
        <w:t>this</w:t>
      </w:r>
      <w:r w:rsidRPr="002C61B3">
        <w:rPr>
          <w:rFonts w:asciiTheme="minorHAnsi" w:hAnsiTheme="minorHAnsi" w:cstheme="minorHAnsi"/>
          <w:spacing w:val="-13"/>
        </w:rPr>
        <w:t xml:space="preserve"> </w:t>
      </w:r>
      <w:r w:rsidRPr="002C61B3">
        <w:rPr>
          <w:rFonts w:asciiTheme="minorHAnsi" w:hAnsiTheme="minorHAnsi" w:cstheme="minorHAnsi"/>
        </w:rPr>
        <w:t>position</w:t>
      </w:r>
      <w:r w:rsidRPr="002C61B3">
        <w:rPr>
          <w:rFonts w:asciiTheme="minorHAnsi" w:hAnsiTheme="minorHAnsi" w:cstheme="minorHAnsi"/>
          <w:spacing w:val="-13"/>
        </w:rPr>
        <w:t xml:space="preserve"> </w:t>
      </w:r>
      <w:r w:rsidRPr="002C61B3">
        <w:rPr>
          <w:rFonts w:asciiTheme="minorHAnsi" w:hAnsiTheme="minorHAnsi" w:cstheme="minorHAnsi"/>
        </w:rPr>
        <w:t>include:</w:t>
      </w:r>
    </w:p>
    <w:p w14:paraId="3A0CFCB2" w14:textId="77777777" w:rsidR="002C61B3" w:rsidRPr="002C61B3" w:rsidRDefault="002C61B3" w:rsidP="002C61B3">
      <w:pPr>
        <w:spacing w:before="10"/>
        <w:jc w:val="both"/>
        <w:rPr>
          <w:rFonts w:eastAsia="Arial" w:cstheme="minorHAnsi"/>
          <w:b/>
          <w:bCs/>
          <w:sz w:val="24"/>
          <w:szCs w:val="24"/>
        </w:rPr>
      </w:pPr>
    </w:p>
    <w:p w14:paraId="1F470A30" w14:textId="77777777" w:rsidR="003A378F" w:rsidRDefault="003A378F" w:rsidP="003A378F">
      <w:pPr>
        <w:pStyle w:val="ListParagraph"/>
        <w:numPr>
          <w:ilvl w:val="0"/>
          <w:numId w:val="1"/>
        </w:numPr>
      </w:pPr>
      <w:proofErr w:type="spellStart"/>
      <w:r w:rsidRPr="003A378F">
        <w:t>Lorem</w:t>
      </w:r>
      <w:proofErr w:type="spellEnd"/>
      <w:r w:rsidRPr="003A378F">
        <w:t xml:space="preserve"> </w:t>
      </w:r>
      <w:proofErr w:type="spellStart"/>
      <w:r w:rsidRPr="003A378F">
        <w:t>ipsum</w:t>
      </w:r>
      <w:proofErr w:type="spellEnd"/>
      <w:r w:rsidRPr="003A378F">
        <w:t xml:space="preserve"> </w:t>
      </w:r>
      <w:proofErr w:type="gramStart"/>
      <w:r w:rsidRPr="003A378F">
        <w:t>dolor sit</w:t>
      </w:r>
      <w:proofErr w:type="gramEnd"/>
      <w:r w:rsidRPr="003A378F">
        <w:t xml:space="preserve"> </w:t>
      </w:r>
      <w:proofErr w:type="spellStart"/>
      <w:r w:rsidRPr="003A378F">
        <w:t>amet</w:t>
      </w:r>
      <w:proofErr w:type="spellEnd"/>
      <w:r w:rsidRPr="003A378F">
        <w:t xml:space="preserve">, </w:t>
      </w:r>
      <w:proofErr w:type="spellStart"/>
      <w:r w:rsidRPr="003A378F">
        <w:t>consectetuer</w:t>
      </w:r>
      <w:proofErr w:type="spellEnd"/>
      <w:r w:rsidRPr="003A378F">
        <w:t xml:space="preserve"> </w:t>
      </w:r>
      <w:proofErr w:type="spellStart"/>
      <w:r w:rsidRPr="003A378F">
        <w:t>adipiscing</w:t>
      </w:r>
      <w:proofErr w:type="spellEnd"/>
      <w:r w:rsidRPr="003A378F">
        <w:t xml:space="preserve"> </w:t>
      </w:r>
      <w:proofErr w:type="spellStart"/>
      <w:r w:rsidRPr="003A378F">
        <w:t>elit</w:t>
      </w:r>
      <w:proofErr w:type="spellEnd"/>
      <w:r w:rsidRPr="003A378F">
        <w:t xml:space="preserve">, </w:t>
      </w:r>
      <w:proofErr w:type="spellStart"/>
      <w:r w:rsidRPr="003A378F">
        <w:t>sed</w:t>
      </w:r>
      <w:proofErr w:type="spellEnd"/>
      <w:r w:rsidRPr="003A378F">
        <w:t xml:space="preserve"> </w:t>
      </w:r>
      <w:proofErr w:type="spellStart"/>
      <w:r w:rsidRPr="003A378F">
        <w:t>diam</w:t>
      </w:r>
      <w:proofErr w:type="spellEnd"/>
      <w:r w:rsidRPr="003A378F">
        <w:t xml:space="preserve"> </w:t>
      </w:r>
      <w:proofErr w:type="spellStart"/>
      <w:r w:rsidRPr="003A378F">
        <w:t>nonummy</w:t>
      </w:r>
      <w:proofErr w:type="spellEnd"/>
      <w:r w:rsidRPr="003A378F">
        <w:t xml:space="preserve"> </w:t>
      </w:r>
      <w:proofErr w:type="spellStart"/>
      <w:r w:rsidRPr="003A378F">
        <w:t>nibh</w:t>
      </w:r>
      <w:proofErr w:type="spellEnd"/>
      <w:r w:rsidRPr="003A378F">
        <w:t xml:space="preserve"> </w:t>
      </w:r>
      <w:proofErr w:type="spellStart"/>
      <w:r w:rsidRPr="003A378F">
        <w:t>euismod</w:t>
      </w:r>
      <w:proofErr w:type="spellEnd"/>
      <w:r w:rsidRPr="003A378F">
        <w:t xml:space="preserve"> </w:t>
      </w:r>
      <w:proofErr w:type="spellStart"/>
      <w:r w:rsidRPr="003A378F">
        <w:t>tincidunt</w:t>
      </w:r>
      <w:proofErr w:type="spellEnd"/>
      <w:r w:rsidRPr="003A378F">
        <w:t xml:space="preserve"> </w:t>
      </w:r>
      <w:proofErr w:type="spellStart"/>
      <w:r w:rsidRPr="003A378F">
        <w:t>ut</w:t>
      </w:r>
      <w:proofErr w:type="spellEnd"/>
      <w:r w:rsidRPr="003A378F">
        <w:t xml:space="preserve"> </w:t>
      </w:r>
      <w:proofErr w:type="spellStart"/>
      <w:r w:rsidRPr="003A378F">
        <w:t>laoreet</w:t>
      </w:r>
      <w:proofErr w:type="spellEnd"/>
      <w:r w:rsidRPr="003A378F">
        <w:t xml:space="preserve"> </w:t>
      </w:r>
      <w:proofErr w:type="spellStart"/>
      <w:r w:rsidRPr="003A378F">
        <w:t>dolore</w:t>
      </w:r>
      <w:proofErr w:type="spellEnd"/>
      <w:r w:rsidRPr="003A378F">
        <w:t xml:space="preserve"> magna </w:t>
      </w:r>
      <w:proofErr w:type="spellStart"/>
      <w:r w:rsidRPr="003A378F">
        <w:t>aliquam</w:t>
      </w:r>
      <w:proofErr w:type="spellEnd"/>
      <w:r w:rsidRPr="003A378F">
        <w:t xml:space="preserve"> </w:t>
      </w:r>
      <w:proofErr w:type="spellStart"/>
      <w:r w:rsidRPr="003A378F">
        <w:t>erat</w:t>
      </w:r>
      <w:proofErr w:type="spellEnd"/>
      <w:r w:rsidRPr="003A378F">
        <w:t xml:space="preserve"> </w:t>
      </w:r>
      <w:proofErr w:type="spellStart"/>
      <w:r w:rsidRPr="003A378F">
        <w:t>volutpat</w:t>
      </w:r>
      <w:proofErr w:type="spellEnd"/>
      <w:r w:rsidRPr="003A378F">
        <w:t xml:space="preserve">. </w:t>
      </w:r>
      <w:proofErr w:type="spellStart"/>
      <w:r w:rsidRPr="003A378F">
        <w:t>Ut</w:t>
      </w:r>
      <w:proofErr w:type="spellEnd"/>
      <w:r w:rsidRPr="003A378F">
        <w:t xml:space="preserve"> </w:t>
      </w:r>
      <w:proofErr w:type="spellStart"/>
      <w:r w:rsidRPr="003A378F">
        <w:t>wisi</w:t>
      </w:r>
      <w:proofErr w:type="spellEnd"/>
      <w:r w:rsidRPr="003A378F">
        <w:t xml:space="preserve"> </w:t>
      </w:r>
      <w:proofErr w:type="spellStart"/>
      <w:r w:rsidRPr="003A378F">
        <w:t>enim</w:t>
      </w:r>
      <w:proofErr w:type="spellEnd"/>
      <w:r w:rsidRPr="003A378F">
        <w:t xml:space="preserve"> ad minim </w:t>
      </w:r>
      <w:proofErr w:type="spellStart"/>
      <w:r w:rsidRPr="003A378F">
        <w:t>veniam</w:t>
      </w:r>
      <w:proofErr w:type="spellEnd"/>
      <w:r w:rsidRPr="003A378F">
        <w:t xml:space="preserve">, </w:t>
      </w:r>
      <w:proofErr w:type="spellStart"/>
      <w:r w:rsidRPr="003A378F">
        <w:t>quis</w:t>
      </w:r>
      <w:proofErr w:type="spellEnd"/>
      <w:r w:rsidRPr="003A378F">
        <w:t xml:space="preserve"> </w:t>
      </w:r>
      <w:proofErr w:type="spellStart"/>
      <w:r w:rsidRPr="003A378F">
        <w:t>nostrud</w:t>
      </w:r>
      <w:proofErr w:type="spellEnd"/>
      <w:r w:rsidRPr="003A378F">
        <w:t xml:space="preserve"> </w:t>
      </w:r>
      <w:proofErr w:type="spellStart"/>
      <w:r w:rsidRPr="003A378F">
        <w:t>exerci</w:t>
      </w:r>
      <w:proofErr w:type="spellEnd"/>
      <w:r w:rsidRPr="003A378F">
        <w:t xml:space="preserve"> </w:t>
      </w:r>
      <w:proofErr w:type="spellStart"/>
      <w:r w:rsidRPr="003A378F">
        <w:t>tation</w:t>
      </w:r>
      <w:proofErr w:type="spellEnd"/>
      <w:r w:rsidRPr="003A378F">
        <w:t xml:space="preserve"> </w:t>
      </w:r>
      <w:proofErr w:type="spellStart"/>
      <w:r w:rsidRPr="003A378F">
        <w:t>ullamcorper</w:t>
      </w:r>
      <w:proofErr w:type="spellEnd"/>
      <w:r w:rsidRPr="003A378F">
        <w:t xml:space="preserve"> </w:t>
      </w:r>
      <w:proofErr w:type="spellStart"/>
      <w:r w:rsidRPr="003A378F">
        <w:t>suscipit</w:t>
      </w:r>
      <w:proofErr w:type="spellEnd"/>
      <w:r w:rsidRPr="003A378F">
        <w:t xml:space="preserve"> </w:t>
      </w:r>
      <w:proofErr w:type="spellStart"/>
      <w:r w:rsidRPr="003A378F">
        <w:t>lobortis</w:t>
      </w:r>
      <w:proofErr w:type="spellEnd"/>
      <w:r w:rsidRPr="003A378F">
        <w:t xml:space="preserve"> </w:t>
      </w:r>
      <w:proofErr w:type="spellStart"/>
      <w:r w:rsidRPr="003A378F">
        <w:t>nisl</w:t>
      </w:r>
      <w:proofErr w:type="spellEnd"/>
      <w:r w:rsidRPr="003A378F">
        <w:t xml:space="preserve"> </w:t>
      </w:r>
      <w:proofErr w:type="spellStart"/>
      <w:r w:rsidRPr="003A378F">
        <w:t>ut</w:t>
      </w:r>
      <w:proofErr w:type="spellEnd"/>
      <w:r w:rsidRPr="003A378F">
        <w:t xml:space="preserve"> </w:t>
      </w:r>
      <w:proofErr w:type="spellStart"/>
      <w:r w:rsidRPr="003A378F">
        <w:t>aliquip</w:t>
      </w:r>
      <w:proofErr w:type="spellEnd"/>
      <w:r w:rsidRPr="003A378F">
        <w:t xml:space="preserve"> ex </w:t>
      </w:r>
      <w:proofErr w:type="spellStart"/>
      <w:r w:rsidRPr="003A378F">
        <w:t>ea</w:t>
      </w:r>
      <w:proofErr w:type="spellEnd"/>
      <w:r w:rsidRPr="003A378F">
        <w:t xml:space="preserve"> </w:t>
      </w:r>
      <w:proofErr w:type="spellStart"/>
      <w:r w:rsidRPr="003A378F">
        <w:t>commodo</w:t>
      </w:r>
      <w:proofErr w:type="spellEnd"/>
      <w:r w:rsidRPr="003A378F">
        <w:t xml:space="preserve"> </w:t>
      </w:r>
      <w:proofErr w:type="spellStart"/>
      <w:r w:rsidRPr="003A378F">
        <w:t>consequat</w:t>
      </w:r>
      <w:proofErr w:type="spellEnd"/>
      <w:r w:rsidRPr="003A378F">
        <w:t xml:space="preserve">. </w:t>
      </w:r>
    </w:p>
    <w:p w14:paraId="035E9EE5" w14:textId="77777777" w:rsidR="003A378F" w:rsidRDefault="003A378F" w:rsidP="003A378F">
      <w:pPr>
        <w:pStyle w:val="BodyText"/>
        <w:numPr>
          <w:ilvl w:val="0"/>
          <w:numId w:val="1"/>
        </w:numPr>
        <w:tabs>
          <w:tab w:val="left" w:pos="1200"/>
        </w:tabs>
        <w:spacing w:line="287" w:lineRule="exact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Duis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autem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vel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iriure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dolor in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hendrerit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in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vulputate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velit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esse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molestie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consequat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,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vel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illum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dolore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eu</w:t>
      </w:r>
      <w:proofErr w:type="spellEnd"/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feugiat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nulla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facilisis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at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vero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eros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et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accumsan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et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iusto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odio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dignissim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qui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blandit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praesent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luptatum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zzril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delenit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augue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duis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dolore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te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feugait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nulla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facilisi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Epsum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factorial </w:t>
      </w:r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>non deposit</w:t>
      </w:r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quid pro quo hic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escorol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. </w:t>
      </w:r>
    </w:p>
    <w:p w14:paraId="6002674B" w14:textId="77777777" w:rsidR="003A378F" w:rsidRPr="003A378F" w:rsidRDefault="003A378F" w:rsidP="003A378F">
      <w:pPr>
        <w:pStyle w:val="BodyText"/>
        <w:tabs>
          <w:tab w:val="left" w:pos="1200"/>
        </w:tabs>
        <w:spacing w:before="3" w:line="287" w:lineRule="exact"/>
        <w:ind w:firstLine="0"/>
        <w:jc w:val="both"/>
        <w:rPr>
          <w:rFonts w:cstheme="minorHAnsi"/>
          <w:sz w:val="24"/>
          <w:szCs w:val="24"/>
        </w:rPr>
      </w:pPr>
    </w:p>
    <w:p w14:paraId="5741999D" w14:textId="77777777" w:rsidR="002C61B3" w:rsidRPr="002C61B3" w:rsidRDefault="002C61B3" w:rsidP="002C61B3">
      <w:pPr>
        <w:pStyle w:val="Heading2"/>
        <w:spacing w:line="250" w:lineRule="exact"/>
        <w:jc w:val="both"/>
        <w:rPr>
          <w:rFonts w:asciiTheme="minorHAnsi" w:hAnsiTheme="minorHAnsi" w:cstheme="minorHAnsi"/>
          <w:b w:val="0"/>
          <w:bCs w:val="0"/>
        </w:rPr>
      </w:pPr>
      <w:r w:rsidRPr="002C61B3">
        <w:rPr>
          <w:rFonts w:asciiTheme="minorHAnsi" w:hAnsiTheme="minorHAnsi" w:cstheme="minorHAnsi"/>
        </w:rPr>
        <w:t>QUALIFICATIONS:</w:t>
      </w:r>
    </w:p>
    <w:p w14:paraId="0AAEEF0F" w14:textId="77777777" w:rsidR="003A378F" w:rsidRDefault="003A378F" w:rsidP="003A378F">
      <w:pPr>
        <w:pStyle w:val="BodyText"/>
        <w:numPr>
          <w:ilvl w:val="0"/>
          <w:numId w:val="1"/>
        </w:numPr>
        <w:tabs>
          <w:tab w:val="left" w:pos="1200"/>
        </w:tabs>
        <w:spacing w:line="287" w:lineRule="exact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Souvlaki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ignitus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carborundum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e pluribus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unum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7415CFD0" w14:textId="77777777" w:rsidR="003A378F" w:rsidRDefault="003A378F" w:rsidP="003A378F">
      <w:pPr>
        <w:pStyle w:val="BodyText"/>
        <w:numPr>
          <w:ilvl w:val="0"/>
          <w:numId w:val="1"/>
        </w:numPr>
        <w:tabs>
          <w:tab w:val="left" w:pos="1200"/>
        </w:tabs>
        <w:spacing w:line="287" w:lineRule="exact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Defacto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lingo </w:t>
      </w:r>
      <w:proofErr w:type="spellStart"/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est</w:t>
      </w:r>
      <w:proofErr w:type="spellEnd"/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igpay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atinlay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. Marquee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selectus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non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provisio</w:t>
      </w:r>
      <w:proofErr w:type="spellEnd"/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incongruous feline nolo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contendre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03D255B4" w14:textId="77777777" w:rsidR="003A378F" w:rsidRDefault="003A378F" w:rsidP="003A378F">
      <w:pPr>
        <w:pStyle w:val="BodyText"/>
        <w:numPr>
          <w:ilvl w:val="0"/>
          <w:numId w:val="1"/>
        </w:numPr>
        <w:tabs>
          <w:tab w:val="left" w:pos="1200"/>
        </w:tabs>
        <w:spacing w:line="287" w:lineRule="exact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Quote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meon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an estimate </w:t>
      </w:r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et</w:t>
      </w:r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non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interruptus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stadium.</w:t>
      </w:r>
    </w:p>
    <w:p w14:paraId="372E86AD" w14:textId="77777777" w:rsidR="003A378F" w:rsidRPr="003A378F" w:rsidRDefault="003A378F" w:rsidP="003A378F">
      <w:pPr>
        <w:pStyle w:val="BodyText"/>
        <w:numPr>
          <w:ilvl w:val="0"/>
          <w:numId w:val="1"/>
        </w:numPr>
        <w:tabs>
          <w:tab w:val="left" w:pos="1200"/>
        </w:tabs>
        <w:spacing w:before="3" w:line="287" w:lineRule="exact"/>
        <w:jc w:val="both"/>
        <w:rPr>
          <w:rFonts w:cstheme="minorHAnsi"/>
          <w:sz w:val="24"/>
          <w:szCs w:val="24"/>
        </w:rPr>
      </w:pPr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Sic tempus fugit </w:t>
      </w:r>
      <w:proofErr w:type="spellStart"/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esperanto</w:t>
      </w:r>
      <w:proofErr w:type="spellEnd"/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hiccup estrogen. Glorious baklava ex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librus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hup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hey ad infinitum.</w:t>
      </w:r>
    </w:p>
    <w:p w14:paraId="0EF15BBD" w14:textId="77777777" w:rsidR="003A378F" w:rsidRPr="003A378F" w:rsidRDefault="003A378F" w:rsidP="003A378F">
      <w:pPr>
        <w:pStyle w:val="BodyText"/>
        <w:numPr>
          <w:ilvl w:val="0"/>
          <w:numId w:val="1"/>
        </w:numPr>
        <w:tabs>
          <w:tab w:val="left" w:pos="1200"/>
        </w:tabs>
        <w:spacing w:before="3" w:line="287" w:lineRule="exact"/>
        <w:jc w:val="both"/>
        <w:rPr>
          <w:rFonts w:cstheme="minorHAnsi"/>
          <w:sz w:val="24"/>
          <w:szCs w:val="24"/>
        </w:rPr>
      </w:pP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Epsum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factorial </w:t>
      </w:r>
      <w:proofErr w:type="gramStart"/>
      <w:r w:rsidRPr="003A378F">
        <w:rPr>
          <w:rFonts w:asciiTheme="minorHAnsi" w:hAnsiTheme="minorHAnsi" w:cstheme="minorHAnsi"/>
          <w:spacing w:val="-1"/>
          <w:sz w:val="24"/>
          <w:szCs w:val="24"/>
        </w:rPr>
        <w:t>non deposit</w:t>
      </w:r>
      <w:proofErr w:type="gramEnd"/>
      <w:r w:rsidRPr="003A378F">
        <w:rPr>
          <w:rFonts w:asciiTheme="minorHAnsi" w:hAnsiTheme="minorHAnsi" w:cstheme="minorHAnsi"/>
          <w:spacing w:val="-1"/>
          <w:sz w:val="24"/>
          <w:szCs w:val="24"/>
        </w:rPr>
        <w:t xml:space="preserve"> quid pro quo hic </w:t>
      </w:r>
      <w:proofErr w:type="spellStart"/>
      <w:r w:rsidRPr="003A378F">
        <w:rPr>
          <w:rFonts w:asciiTheme="minorHAnsi" w:hAnsiTheme="minorHAnsi" w:cstheme="minorHAnsi"/>
          <w:spacing w:val="-1"/>
          <w:sz w:val="24"/>
          <w:szCs w:val="24"/>
        </w:rPr>
        <w:t>escorol</w:t>
      </w:r>
      <w:proofErr w:type="spellEnd"/>
      <w:r w:rsidRPr="003A378F">
        <w:rPr>
          <w:rFonts w:asciiTheme="minorHAnsi" w:hAnsiTheme="minorHAnsi" w:cstheme="minorHAnsi"/>
          <w:spacing w:val="-1"/>
          <w:sz w:val="24"/>
          <w:szCs w:val="24"/>
        </w:rPr>
        <w:t>.</w:t>
      </w:r>
    </w:p>
    <w:p w14:paraId="5C5920AC" w14:textId="77777777" w:rsidR="002C61B3" w:rsidRPr="002C61B3" w:rsidRDefault="002C61B3" w:rsidP="002C61B3">
      <w:pPr>
        <w:pStyle w:val="Heading2"/>
        <w:spacing w:line="275" w:lineRule="exact"/>
        <w:jc w:val="both"/>
        <w:rPr>
          <w:rFonts w:asciiTheme="minorHAnsi" w:hAnsiTheme="minorHAnsi" w:cstheme="minorHAnsi"/>
        </w:rPr>
      </w:pPr>
    </w:p>
    <w:p w14:paraId="62475D78" w14:textId="77777777" w:rsidR="002C61B3" w:rsidRPr="002C61B3" w:rsidRDefault="002C61B3" w:rsidP="002C61B3">
      <w:pPr>
        <w:jc w:val="both"/>
        <w:rPr>
          <w:rFonts w:cstheme="minorHAnsi"/>
          <w:sz w:val="24"/>
          <w:szCs w:val="24"/>
        </w:rPr>
      </w:pPr>
    </w:p>
    <w:p w14:paraId="66D9AF84" w14:textId="77777777" w:rsidR="002C61B3" w:rsidRPr="002C61B3" w:rsidRDefault="002C61B3" w:rsidP="002C61B3">
      <w:pPr>
        <w:jc w:val="center"/>
        <w:rPr>
          <w:rFonts w:cstheme="minorHAnsi"/>
          <w:b/>
          <w:sz w:val="24"/>
          <w:szCs w:val="24"/>
        </w:rPr>
      </w:pPr>
      <w:r w:rsidRPr="002C61B3">
        <w:rPr>
          <w:rFonts w:cstheme="minorHAnsi"/>
          <w:b/>
          <w:sz w:val="24"/>
          <w:szCs w:val="24"/>
        </w:rPr>
        <w:t>To apply for this position please submit a resume and cover letter referencing the</w:t>
      </w:r>
    </w:p>
    <w:p w14:paraId="482F3C82" w14:textId="77777777" w:rsidR="002C61B3" w:rsidRPr="002C61B3" w:rsidRDefault="002C61B3" w:rsidP="002C61B3">
      <w:pPr>
        <w:jc w:val="center"/>
        <w:rPr>
          <w:rFonts w:cstheme="minorHAnsi"/>
          <w:b/>
          <w:sz w:val="24"/>
          <w:szCs w:val="24"/>
        </w:rPr>
      </w:pPr>
      <w:proofErr w:type="gramStart"/>
      <w:r w:rsidRPr="002C61B3">
        <w:rPr>
          <w:rFonts w:cstheme="minorHAnsi"/>
          <w:b/>
          <w:sz w:val="24"/>
          <w:szCs w:val="24"/>
          <w:u w:val="single"/>
        </w:rPr>
        <w:t>job</w:t>
      </w:r>
      <w:proofErr w:type="gramEnd"/>
      <w:r w:rsidRPr="002C61B3">
        <w:rPr>
          <w:rFonts w:cstheme="minorHAnsi"/>
          <w:b/>
          <w:sz w:val="24"/>
          <w:szCs w:val="24"/>
          <w:u w:val="single"/>
        </w:rPr>
        <w:t xml:space="preserve"> title</w:t>
      </w:r>
      <w:r w:rsidRPr="002C61B3">
        <w:rPr>
          <w:rFonts w:cstheme="minorHAnsi"/>
          <w:b/>
          <w:sz w:val="24"/>
          <w:szCs w:val="24"/>
        </w:rPr>
        <w:t xml:space="preserve"> and three (3) references to </w:t>
      </w:r>
      <w:hyperlink r:id="rId6" w:history="1">
        <w:r w:rsidRPr="002C61B3">
          <w:rPr>
            <w:rStyle w:val="Hyperlink"/>
            <w:rFonts w:cstheme="minorHAnsi"/>
            <w:b/>
            <w:sz w:val="24"/>
            <w:szCs w:val="24"/>
          </w:rPr>
          <w:t>studentjobs@nipissingu.ca</w:t>
        </w:r>
      </w:hyperlink>
      <w:r w:rsidRPr="002C61B3">
        <w:rPr>
          <w:rFonts w:cstheme="minorHAnsi"/>
          <w:b/>
          <w:sz w:val="24"/>
          <w:szCs w:val="24"/>
        </w:rPr>
        <w:t>.</w:t>
      </w:r>
    </w:p>
    <w:p w14:paraId="57313419" w14:textId="77777777" w:rsidR="002C61B3" w:rsidRPr="002C61B3" w:rsidRDefault="002C61B3" w:rsidP="002C61B3">
      <w:pPr>
        <w:jc w:val="center"/>
        <w:rPr>
          <w:rFonts w:cstheme="minorHAnsi"/>
          <w:b/>
          <w:sz w:val="24"/>
          <w:szCs w:val="24"/>
        </w:rPr>
      </w:pPr>
    </w:p>
    <w:p w14:paraId="15A87A00" w14:textId="77777777" w:rsidR="002C61B3" w:rsidRPr="002C61B3" w:rsidRDefault="002C61B3" w:rsidP="002C61B3">
      <w:pPr>
        <w:jc w:val="center"/>
        <w:rPr>
          <w:rFonts w:cstheme="minorHAnsi"/>
          <w:b/>
          <w:sz w:val="24"/>
          <w:szCs w:val="24"/>
        </w:rPr>
      </w:pPr>
      <w:r w:rsidRPr="002C61B3">
        <w:rPr>
          <w:rFonts w:cstheme="minorHAnsi"/>
          <w:b/>
          <w:sz w:val="24"/>
          <w:szCs w:val="24"/>
        </w:rPr>
        <w:t>We thank all applicants; however, only those to be considered for an interview will be contacted.</w:t>
      </w:r>
    </w:p>
    <w:p w14:paraId="7B5D2072" w14:textId="77777777" w:rsidR="002C61B3" w:rsidRPr="002C61B3" w:rsidRDefault="002C61B3" w:rsidP="002C61B3">
      <w:pPr>
        <w:jc w:val="center"/>
        <w:rPr>
          <w:rFonts w:cstheme="minorHAnsi"/>
          <w:b/>
          <w:sz w:val="24"/>
          <w:szCs w:val="24"/>
        </w:rPr>
      </w:pPr>
    </w:p>
    <w:p w14:paraId="3EB2BC6F" w14:textId="77777777" w:rsidR="00B07478" w:rsidRPr="008D4047" w:rsidRDefault="002C61B3" w:rsidP="008D4047">
      <w:pPr>
        <w:jc w:val="center"/>
        <w:rPr>
          <w:rFonts w:cstheme="minorHAnsi"/>
          <w:b/>
          <w:i/>
          <w:sz w:val="24"/>
          <w:szCs w:val="24"/>
        </w:rPr>
      </w:pPr>
      <w:r w:rsidRPr="002C61B3">
        <w:rPr>
          <w:rFonts w:cstheme="minorHAnsi"/>
          <w:b/>
          <w:i/>
          <w:sz w:val="24"/>
          <w:szCs w:val="24"/>
        </w:rPr>
        <w:t>Nipissing University is an inclusive employer and will provide accommodation in accordance with the Ontario Human Rights Code.</w:t>
      </w:r>
    </w:p>
    <w:sectPr w:rsidR="00B07478" w:rsidRPr="008D4047" w:rsidSect="000E1455">
      <w:pgSz w:w="12240" w:h="15840"/>
      <w:pgMar w:top="5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2CA2"/>
    <w:multiLevelType w:val="hybridMultilevel"/>
    <w:tmpl w:val="C1288DF0"/>
    <w:lvl w:ilvl="0" w:tplc="DE0AD52C">
      <w:start w:val="1"/>
      <w:numFmt w:val="bullet"/>
      <w:lvlText w:val="➢"/>
      <w:lvlJc w:val="left"/>
      <w:pPr>
        <w:ind w:left="1200" w:hanging="360"/>
      </w:pPr>
      <w:rPr>
        <w:rFonts w:ascii="MS Gothic" w:eastAsia="MS Gothic" w:hAnsi="MS Gothic" w:hint="default"/>
        <w:sz w:val="22"/>
        <w:szCs w:val="22"/>
      </w:rPr>
    </w:lvl>
    <w:lvl w:ilvl="1" w:tplc="A65EE1D8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2" w:tplc="C5144284">
      <w:start w:val="1"/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3006CA96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6396F2A2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BFA820D6">
      <w:start w:val="1"/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44CAAC4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AE4E701C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8" w:tplc="5EFC4E9E">
      <w:start w:val="1"/>
      <w:numFmt w:val="bullet"/>
      <w:lvlText w:val="•"/>
      <w:lvlJc w:val="left"/>
      <w:pPr>
        <w:ind w:left="79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78"/>
    <w:rsid w:val="000E1455"/>
    <w:rsid w:val="002C61B3"/>
    <w:rsid w:val="003A378F"/>
    <w:rsid w:val="007E3BE0"/>
    <w:rsid w:val="008D4047"/>
    <w:rsid w:val="00B020FC"/>
    <w:rsid w:val="00B07478"/>
    <w:rsid w:val="00C527C2"/>
    <w:rsid w:val="00D530F7"/>
    <w:rsid w:val="00E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2A2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2139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"/>
      <w:ind w:left="3780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6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9F"/>
    <w:rPr>
      <w:rFonts w:ascii="Segoe UI" w:hAnsi="Segoe UI" w:cs="Segoe UI"/>
      <w:sz w:val="18"/>
      <w:szCs w:val="18"/>
    </w:rPr>
  </w:style>
  <w:style w:type="character" w:styleId="Hyperlink">
    <w:name w:val="Hyperlink"/>
    <w:rsid w:val="002C61B3"/>
    <w:rPr>
      <w:color w:val="0000FF"/>
      <w:u w:val="single"/>
    </w:rPr>
  </w:style>
  <w:style w:type="table" w:styleId="TableGrid">
    <w:name w:val="Table Grid"/>
    <w:basedOn w:val="TableNormal"/>
    <w:uiPriority w:val="39"/>
    <w:rsid w:val="000E1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2139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9"/>
      <w:ind w:left="3780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6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9F"/>
    <w:rPr>
      <w:rFonts w:ascii="Segoe UI" w:hAnsi="Segoe UI" w:cs="Segoe UI"/>
      <w:sz w:val="18"/>
      <w:szCs w:val="18"/>
    </w:rPr>
  </w:style>
  <w:style w:type="character" w:styleId="Hyperlink">
    <w:name w:val="Hyperlink"/>
    <w:rsid w:val="002C61B3"/>
    <w:rPr>
      <w:color w:val="0000FF"/>
      <w:u w:val="single"/>
    </w:rPr>
  </w:style>
  <w:style w:type="table" w:styleId="TableGrid">
    <w:name w:val="Table Grid"/>
    <w:basedOn w:val="TableNormal"/>
    <w:uiPriority w:val="39"/>
    <w:rsid w:val="000E1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udentjobs@nipissingu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Nipissing University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Benoit</dc:creator>
  <cp:lastModifiedBy>Nipissing University</cp:lastModifiedBy>
  <cp:revision>3</cp:revision>
  <cp:lastPrinted>2018-11-19T20:21:00Z</cp:lastPrinted>
  <dcterms:created xsi:type="dcterms:W3CDTF">2018-11-20T18:40:00Z</dcterms:created>
  <dcterms:modified xsi:type="dcterms:W3CDTF">2018-11-20T20:15:00Z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2018-09-04T00:00:00Z</vt:filetime>
  </property>
</Properties>
</file>